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75" w:rsidRDefault="00FF3F75">
      <w:pPr>
        <w:pStyle w:val="Corpodetexto"/>
        <w:spacing w:before="5"/>
        <w:rPr>
          <w:sz w:val="27"/>
        </w:rPr>
      </w:pPr>
    </w:p>
    <w:p w:rsidR="00FF3F75" w:rsidRDefault="004D65D6">
      <w:pPr>
        <w:pStyle w:val="Ttulo"/>
      </w:pPr>
      <w:r>
        <w:t>ANÁLISETÉCNICAPROCESSUAL</w:t>
      </w:r>
    </w:p>
    <w:p w:rsidR="00FF3F75" w:rsidRDefault="00FF3F75">
      <w:pPr>
        <w:pStyle w:val="Corpodetexto"/>
        <w:spacing w:before="10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</w:p>
        </w:tc>
      </w:tr>
      <w:tr w:rsidR="00FF3F75">
        <w:trPr>
          <w:trHeight w:val="292"/>
        </w:trPr>
        <w:tc>
          <w:tcPr>
            <w:tcW w:w="7483" w:type="dxa"/>
          </w:tcPr>
          <w:p w:rsidR="00FF3F75" w:rsidRDefault="00B1725B" w:rsidP="00B156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Cumprimento d</w:t>
            </w:r>
            <w:r w:rsidRPr="00B1725B">
              <w:rPr>
                <w:sz w:val="24"/>
              </w:rPr>
              <w:t>e Sentença – Despesas Condominiais</w:t>
            </w:r>
          </w:p>
        </w:tc>
        <w:tc>
          <w:tcPr>
            <w:tcW w:w="1416" w:type="dxa"/>
          </w:tcPr>
          <w:p w:rsidR="00FF3F75" w:rsidRDefault="004B788C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Digital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4"/>
        <w:gridCol w:w="3195"/>
      </w:tblGrid>
      <w:tr w:rsidR="00DE70DB" w:rsidTr="00CA4C4A">
        <w:trPr>
          <w:trHeight w:val="292"/>
        </w:trPr>
        <w:tc>
          <w:tcPr>
            <w:tcW w:w="5704" w:type="dxa"/>
          </w:tcPr>
          <w:p w:rsidR="00DE70DB" w:rsidRDefault="00DE70DB" w:rsidP="00DE1EA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JUÍZO - COMARCA</w:t>
            </w:r>
          </w:p>
        </w:tc>
        <w:tc>
          <w:tcPr>
            <w:tcW w:w="3195" w:type="dxa"/>
          </w:tcPr>
          <w:p w:rsidR="00DE70DB" w:rsidRDefault="00DE70DB" w:rsidP="00DE1EAB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 w:rsidR="00CA4C4A">
              <w:rPr>
                <w:b/>
                <w:sz w:val="24"/>
              </w:rPr>
              <w:t xml:space="preserve"> DO PROCESSO</w:t>
            </w:r>
          </w:p>
        </w:tc>
      </w:tr>
      <w:tr w:rsidR="00DE70DB" w:rsidTr="00CA4C4A">
        <w:trPr>
          <w:trHeight w:val="292"/>
        </w:trPr>
        <w:tc>
          <w:tcPr>
            <w:tcW w:w="5704" w:type="dxa"/>
          </w:tcPr>
          <w:p w:rsidR="00DE70DB" w:rsidRDefault="00B15676" w:rsidP="00B1725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240124" w:rsidRPr="00240124">
              <w:rPr>
                <w:sz w:val="24"/>
              </w:rPr>
              <w:t>ª Vara</w:t>
            </w:r>
            <w:r w:rsidR="000640E0">
              <w:rPr>
                <w:sz w:val="24"/>
              </w:rPr>
              <w:t xml:space="preserve"> Cível</w:t>
            </w:r>
            <w:r w:rsidR="00240124">
              <w:rPr>
                <w:sz w:val="24"/>
              </w:rPr>
              <w:t xml:space="preserve"> do </w:t>
            </w:r>
            <w:r w:rsidR="00240124" w:rsidRPr="00240124">
              <w:rPr>
                <w:sz w:val="24"/>
              </w:rPr>
              <w:t xml:space="preserve">Foro </w:t>
            </w:r>
            <w:r w:rsidR="00B1725B">
              <w:rPr>
                <w:sz w:val="24"/>
              </w:rPr>
              <w:t>Central de São Paulo</w:t>
            </w:r>
            <w:r w:rsidR="00240124">
              <w:rPr>
                <w:sz w:val="24"/>
              </w:rPr>
              <w:t>/SP</w:t>
            </w:r>
          </w:p>
        </w:tc>
        <w:tc>
          <w:tcPr>
            <w:tcW w:w="3195" w:type="dxa"/>
          </w:tcPr>
          <w:p w:rsidR="00DE70DB" w:rsidRDefault="00B1725B" w:rsidP="00DE1EAB">
            <w:pPr>
              <w:pStyle w:val="TableParagraph"/>
              <w:ind w:left="158" w:right="146"/>
              <w:rPr>
                <w:sz w:val="24"/>
              </w:rPr>
            </w:pPr>
            <w:r w:rsidRPr="00B1725B">
              <w:rPr>
                <w:sz w:val="24"/>
              </w:rPr>
              <w:t>1071047-57.2013.8.26.0100</w:t>
            </w:r>
          </w:p>
        </w:tc>
      </w:tr>
    </w:tbl>
    <w:p w:rsidR="00DE70DB" w:rsidRDefault="00DE70DB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2"/>
        <w:gridCol w:w="7447"/>
      </w:tblGrid>
      <w:tr w:rsidR="00DE70DB" w:rsidTr="00DE70DB">
        <w:trPr>
          <w:trHeight w:val="292"/>
        </w:trPr>
        <w:tc>
          <w:tcPr>
            <w:tcW w:w="1452" w:type="dxa"/>
          </w:tcPr>
          <w:p w:rsidR="00DE70DB" w:rsidRDefault="00DE70DB" w:rsidP="00DE1EA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 JUIZ</w:t>
            </w:r>
          </w:p>
        </w:tc>
        <w:tc>
          <w:tcPr>
            <w:tcW w:w="7447" w:type="dxa"/>
          </w:tcPr>
          <w:p w:rsidR="00DE70DB" w:rsidRPr="00DE70DB" w:rsidRDefault="00B1725B" w:rsidP="00DE70DB">
            <w:pPr>
              <w:pStyle w:val="TableParagraph"/>
              <w:ind w:left="161" w:right="146"/>
              <w:jc w:val="left"/>
              <w:rPr>
                <w:sz w:val="24"/>
              </w:rPr>
            </w:pPr>
            <w:r w:rsidRPr="00B1725B">
              <w:rPr>
                <w:sz w:val="24"/>
              </w:rPr>
              <w:t>Rodrigo Galvão Medina</w:t>
            </w:r>
          </w:p>
        </w:tc>
      </w:tr>
    </w:tbl>
    <w:p w:rsidR="00DE70DB" w:rsidRDefault="00DE70DB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FF3F75">
        <w:trPr>
          <w:trHeight w:val="292"/>
        </w:trPr>
        <w:tc>
          <w:tcPr>
            <w:tcW w:w="6206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REPRESENTAÇÃOPROCESSUAL–EXEQUENTE/AUTOR</w:t>
            </w:r>
          </w:p>
        </w:tc>
        <w:tc>
          <w:tcPr>
            <w:tcW w:w="1276" w:type="dxa"/>
          </w:tcPr>
          <w:p w:rsidR="00FF3F75" w:rsidRDefault="004D65D6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FF3F75" w:rsidRDefault="004D65D6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FF3F75">
        <w:trPr>
          <w:trHeight w:val="292"/>
        </w:trPr>
        <w:tc>
          <w:tcPr>
            <w:tcW w:w="6206" w:type="dxa"/>
          </w:tcPr>
          <w:p w:rsidR="00892810" w:rsidRDefault="00B1725B" w:rsidP="00B41294">
            <w:pPr>
              <w:pStyle w:val="TableParagraph"/>
              <w:jc w:val="left"/>
              <w:rPr>
                <w:sz w:val="24"/>
              </w:rPr>
            </w:pPr>
            <w:r w:rsidRPr="00B1725B">
              <w:rPr>
                <w:sz w:val="24"/>
              </w:rPr>
              <w:t>EDIFÍCIO TCE OFFICE TOWER</w:t>
            </w:r>
            <w:r>
              <w:rPr>
                <w:sz w:val="24"/>
              </w:rPr>
              <w:t xml:space="preserve"> (CNPJ nº </w:t>
            </w:r>
            <w:r w:rsidR="00EA4A7E" w:rsidRPr="00EA4A7E">
              <w:rPr>
                <w:sz w:val="24"/>
              </w:rPr>
              <w:t>04.323.540/0001-67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FF3F75" w:rsidRDefault="00EA4A7E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20" w:type="dxa"/>
          </w:tcPr>
          <w:p w:rsidR="00FF3F75" w:rsidRDefault="00F42C5A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FF3F75">
        <w:trPr>
          <w:trHeight w:val="292"/>
        </w:trPr>
        <w:tc>
          <w:tcPr>
            <w:tcW w:w="6206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REPRESENTAÇÃOPROCESSUAL–EXECUTADO/ RÉU</w:t>
            </w:r>
          </w:p>
        </w:tc>
        <w:tc>
          <w:tcPr>
            <w:tcW w:w="1276" w:type="dxa"/>
          </w:tcPr>
          <w:p w:rsidR="00FF3F75" w:rsidRDefault="004D65D6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FF3F75" w:rsidRDefault="004D65D6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FF3F75">
        <w:trPr>
          <w:trHeight w:val="297"/>
        </w:trPr>
        <w:tc>
          <w:tcPr>
            <w:tcW w:w="6206" w:type="dxa"/>
          </w:tcPr>
          <w:p w:rsidR="00CF704E" w:rsidRDefault="00B1725B" w:rsidP="00CF704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bookmarkStart w:id="0" w:name="_GoBack"/>
            <w:r w:rsidRPr="00B1725B">
              <w:rPr>
                <w:sz w:val="24"/>
              </w:rPr>
              <w:t>JRA PARTICIPAÇÕES E EMPREENDIMENTOS LTDA</w:t>
            </w:r>
            <w:bookmarkEnd w:id="0"/>
            <w:r>
              <w:rPr>
                <w:sz w:val="24"/>
              </w:rPr>
              <w:t xml:space="preserve">(CNPJ nº </w:t>
            </w:r>
            <w:r w:rsidR="007E24DA" w:rsidRPr="007E24DA">
              <w:rPr>
                <w:sz w:val="24"/>
              </w:rPr>
              <w:t>03.258.907/0001-43</w:t>
            </w:r>
            <w:r>
              <w:rPr>
                <w:sz w:val="24"/>
              </w:rPr>
              <w:t>)</w:t>
            </w:r>
          </w:p>
          <w:p w:rsidR="00FD5B3C" w:rsidRDefault="00FD5B3C" w:rsidP="00CF704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726A96">
              <w:rPr>
                <w:sz w:val="24"/>
              </w:rPr>
              <w:t>R. Santa Luzia, 48</w:t>
            </w:r>
            <w:r>
              <w:rPr>
                <w:sz w:val="24"/>
              </w:rPr>
              <w:t>, 8º Andar</w:t>
            </w:r>
            <w:r w:rsidRPr="00726A96">
              <w:rPr>
                <w:sz w:val="24"/>
              </w:rPr>
              <w:t xml:space="preserve"> - Liberdade, São Paulo - SP, 04233-080</w:t>
            </w:r>
          </w:p>
        </w:tc>
        <w:tc>
          <w:tcPr>
            <w:tcW w:w="1276" w:type="dxa"/>
          </w:tcPr>
          <w:p w:rsidR="00FF3F75" w:rsidRDefault="00632AFC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20" w:type="dxa"/>
          </w:tcPr>
          <w:p w:rsidR="00FF3F75" w:rsidRDefault="00540261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CA4C4A" w:rsidTr="009F7095">
        <w:trPr>
          <w:trHeight w:val="292"/>
        </w:trPr>
        <w:tc>
          <w:tcPr>
            <w:tcW w:w="6206" w:type="dxa"/>
          </w:tcPr>
          <w:p w:rsidR="00CA4C4A" w:rsidRDefault="00CA4C4A" w:rsidP="009F709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TERCEIROS INTERESSADOS</w:t>
            </w:r>
          </w:p>
        </w:tc>
        <w:tc>
          <w:tcPr>
            <w:tcW w:w="1276" w:type="dxa"/>
          </w:tcPr>
          <w:p w:rsidR="00CA4C4A" w:rsidRDefault="00CA4C4A" w:rsidP="009F7095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CA4C4A" w:rsidRDefault="00CA4C4A" w:rsidP="009F7095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CA4C4A" w:rsidTr="009F7095">
        <w:trPr>
          <w:trHeight w:val="297"/>
        </w:trPr>
        <w:tc>
          <w:tcPr>
            <w:tcW w:w="6206" w:type="dxa"/>
          </w:tcPr>
          <w:p w:rsidR="00563A42" w:rsidRDefault="00B1725B" w:rsidP="009F709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B1725B">
              <w:rPr>
                <w:sz w:val="24"/>
              </w:rPr>
              <w:t xml:space="preserve">TCE EMPREENDIMENTOS IMOBILIÁRIOS LTDA </w:t>
            </w:r>
            <w:r>
              <w:rPr>
                <w:sz w:val="24"/>
              </w:rPr>
              <w:t xml:space="preserve">(CNPJ nº </w:t>
            </w:r>
            <w:r w:rsidR="00EA4A7E">
              <w:rPr>
                <w:sz w:val="24"/>
              </w:rPr>
              <w:t>01.264.996/0001-05</w:t>
            </w:r>
            <w:r>
              <w:rPr>
                <w:sz w:val="24"/>
              </w:rPr>
              <w:t>)</w:t>
            </w:r>
          </w:p>
          <w:p w:rsidR="00B1725B" w:rsidRDefault="00425F5F" w:rsidP="00425F5F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425F5F">
              <w:rPr>
                <w:sz w:val="24"/>
              </w:rPr>
              <w:t>Rua Domingos Osvaldo Bataglia, 450, Mirandópolis</w:t>
            </w:r>
            <w:r>
              <w:rPr>
                <w:sz w:val="24"/>
              </w:rPr>
              <w:t xml:space="preserve">, São Paulo-SP, </w:t>
            </w:r>
            <w:r w:rsidRPr="00425F5F">
              <w:rPr>
                <w:sz w:val="24"/>
              </w:rPr>
              <w:t>CEP 04051-090</w:t>
            </w:r>
          </w:p>
          <w:p w:rsidR="00B1725B" w:rsidRDefault="00B1725B" w:rsidP="009F709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B1725B">
              <w:rPr>
                <w:sz w:val="24"/>
              </w:rPr>
              <w:t>PREFEITURA DO MUNICÍPIO DE SÃO PAULO</w:t>
            </w:r>
            <w:r>
              <w:rPr>
                <w:sz w:val="24"/>
              </w:rPr>
              <w:t xml:space="preserve"> (CNPJ nº </w:t>
            </w:r>
            <w:r w:rsidR="00FE6507" w:rsidRPr="00FE6507">
              <w:rPr>
                <w:sz w:val="24"/>
              </w:rPr>
              <w:t>46.395.000/0001-39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CA4C4A" w:rsidRDefault="00B41294" w:rsidP="009F7095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20" w:type="dxa"/>
          </w:tcPr>
          <w:p w:rsidR="00CA4C4A" w:rsidRDefault="00B41294" w:rsidP="009F7095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CA4C4A" w:rsidRDefault="00CA4C4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FF3F75">
        <w:trPr>
          <w:trHeight w:val="292"/>
        </w:trPr>
        <w:tc>
          <w:tcPr>
            <w:tcW w:w="6206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TERMO(S)DEPENHORA</w:t>
            </w:r>
          </w:p>
        </w:tc>
        <w:tc>
          <w:tcPr>
            <w:tcW w:w="1276" w:type="dxa"/>
          </w:tcPr>
          <w:p w:rsidR="00FF3F75" w:rsidRDefault="004D65D6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FF3F75" w:rsidRDefault="004D65D6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FF3F75">
        <w:trPr>
          <w:trHeight w:val="292"/>
        </w:trPr>
        <w:tc>
          <w:tcPr>
            <w:tcW w:w="6206" w:type="dxa"/>
          </w:tcPr>
          <w:p w:rsidR="00FF3F75" w:rsidRDefault="00DD6F44" w:rsidP="007E24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 w:rsidR="00B340CB">
              <w:rPr>
                <w:sz w:val="24"/>
              </w:rPr>
              <w:t>/</w:t>
            </w:r>
            <w:r>
              <w:rPr>
                <w:sz w:val="24"/>
              </w:rPr>
              <w:t>04</w:t>
            </w:r>
            <w:r w:rsidR="00540261">
              <w:rPr>
                <w:sz w:val="24"/>
              </w:rPr>
              <w:t>/</w:t>
            </w:r>
            <w:r>
              <w:rPr>
                <w:sz w:val="24"/>
              </w:rPr>
              <w:t>2018</w:t>
            </w:r>
          </w:p>
        </w:tc>
        <w:tc>
          <w:tcPr>
            <w:tcW w:w="1276" w:type="dxa"/>
          </w:tcPr>
          <w:p w:rsidR="00FF3F75" w:rsidRDefault="00DD6F44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44/45</w:t>
            </w:r>
          </w:p>
        </w:tc>
        <w:tc>
          <w:tcPr>
            <w:tcW w:w="1420" w:type="dxa"/>
          </w:tcPr>
          <w:p w:rsidR="00FF3F75" w:rsidRDefault="00693A0A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DESCRIÇÃODO(S)BEM(NS)ASER(EM)LEILOADO(S)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FF3F75" w:rsidTr="008B64E5">
        <w:trPr>
          <w:trHeight w:val="2077"/>
        </w:trPr>
        <w:tc>
          <w:tcPr>
            <w:tcW w:w="7483" w:type="dxa"/>
          </w:tcPr>
          <w:p w:rsidR="00AF1E86" w:rsidRDefault="00805350" w:rsidP="0018455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805350">
              <w:rPr>
                <w:sz w:val="24"/>
              </w:rPr>
              <w:t>Cessão de direitos sobre o CONJUNTO COMERCIAL N. 86 (oitenta e seis), localizado no 8º andar do “EDIFÍCIO TCE OFFICE TOWER”, situado na Rua Santa Luzia n. 48, no 2º subdistrito- LIBERDADE, com a área privativa de 35,17m², área de uso comum de garagem de 21,94m² (correspondendo ao uso de 01 (uma) vaga indeterminada sujeita ao auxílio de manobrista), área de uso comum de 15,585m², área total de 72,695m², correspondendo-lhe a fração ideal de 1,1906% no terreno e nas coisas de uso comum. Contribuinte nº 005.045.0167-4. Matrícula nº 93.786 do 1º Cartório de Registro de Imóveis de São Paulo.</w:t>
            </w:r>
          </w:p>
          <w:p w:rsidR="00805350" w:rsidRDefault="00805350" w:rsidP="00184558">
            <w:pPr>
              <w:pStyle w:val="TableParagraph"/>
              <w:spacing w:before="3"/>
              <w:jc w:val="both"/>
              <w:rPr>
                <w:sz w:val="24"/>
              </w:rPr>
            </w:pPr>
          </w:p>
          <w:p w:rsidR="00805350" w:rsidRDefault="00805350" w:rsidP="0018455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Pr="00805350">
              <w:rPr>
                <w:sz w:val="24"/>
              </w:rPr>
              <w:t xml:space="preserve">Cessão de direitos sobre o CONJUNTO COMERCIAL N. 87 (oitenta e sete), localizado no 8º andar do “EDIFÍCIO TCE OFFICE TOWER”, situado na Rua Santa Luzia n. 48, no 2º subdistrito - LIBERDADE, com a área privativa de </w:t>
            </w:r>
            <w:r w:rsidRPr="00805350">
              <w:rPr>
                <w:sz w:val="24"/>
              </w:rPr>
              <w:lastRenderedPageBreak/>
              <w:t>35,17m², área de uso comum de garagem de 21,94m² (correspondendo ao uso de 01 (uma) vaga indeterminada sujeita ao auxílio de manobrista), área de uso comum de 15,585m², área total de 72,695m², correspondendo-lhe a fração ideal de 1,1906% no terreno e nas coisas de uso comum. Contribuinte nº 005.045.0168-2. Matrícula nº 93.787 do 1º Cartório de Registro de Imóveis de São Paulo.</w:t>
            </w:r>
          </w:p>
          <w:p w:rsidR="00805350" w:rsidRDefault="00805350" w:rsidP="00184558">
            <w:pPr>
              <w:pStyle w:val="TableParagraph"/>
              <w:spacing w:before="3"/>
              <w:jc w:val="both"/>
              <w:rPr>
                <w:sz w:val="24"/>
              </w:rPr>
            </w:pPr>
          </w:p>
          <w:p w:rsidR="00805350" w:rsidRDefault="00805350" w:rsidP="0018455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805350">
              <w:rPr>
                <w:sz w:val="24"/>
              </w:rPr>
              <w:t>Cessão de direitos sobre o CONJUNTO COMERCIAL N. 88 (oitenta e oito), localizado no 8º andar do “EDIFÍCIO TCE OFFICE TOWER”, situado na Rua Santa Luzia n. 48, no 2º subdistrito - LIBERDADE, com a área privativa de 30,96m², área de uso comum de garagem de 21,94m² (correspondendo ao uso de 01 (uma) vaga indeterminada sujeita ao auxílio de manobrista), área de uso comum de 14,165m², área total de 67,065m², correspondendo-lhe a fração ideal de 1,08213% no terreno e nas coisas de uso comum. Contribuinte nº 005.045.0169-0. Matrícula nº 93.789 do 1º Cartório de Registro de Imóveis de São Paulo.</w:t>
            </w:r>
          </w:p>
        </w:tc>
        <w:tc>
          <w:tcPr>
            <w:tcW w:w="1416" w:type="dxa"/>
          </w:tcPr>
          <w:p w:rsidR="00FF3F75" w:rsidRDefault="00EA4A7E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lastRenderedPageBreak/>
              <w:t>44/45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INFORMAÇÕESCOMPLEMENTARESDO(S)BEM(NS)ASER(EM)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EMISSOR</w:t>
            </w:r>
          </w:p>
        </w:tc>
      </w:tr>
      <w:tr w:rsidR="00FF3F75" w:rsidTr="00162FB3">
        <w:trPr>
          <w:trHeight w:val="334"/>
        </w:trPr>
        <w:tc>
          <w:tcPr>
            <w:tcW w:w="7483" w:type="dxa"/>
          </w:tcPr>
          <w:p w:rsidR="00FF3F75" w:rsidRDefault="00887ABC" w:rsidP="0076191F">
            <w:pPr>
              <w:pStyle w:val="TableParagraph"/>
              <w:spacing w:line="29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</w:t>
            </w:r>
            <w:r w:rsidR="00D82B5B">
              <w:rPr>
                <w:sz w:val="24"/>
              </w:rPr>
              <w:t>nforme consta no Laudo de Avaliação, o</w:t>
            </w:r>
            <w:r w:rsidR="00D82B5B" w:rsidRPr="00D82B5B">
              <w:rPr>
                <w:sz w:val="24"/>
              </w:rPr>
              <w:t xml:space="preserve"> Edifício TCE Office To</w:t>
            </w:r>
            <w:r w:rsidR="00D82B5B">
              <w:rPr>
                <w:sz w:val="24"/>
              </w:rPr>
              <w:t xml:space="preserve">wer é composto de 01 bloco, com </w:t>
            </w:r>
            <w:r w:rsidR="00D82B5B" w:rsidRPr="00D82B5B">
              <w:rPr>
                <w:sz w:val="24"/>
              </w:rPr>
              <w:t>quatorze pavimentos, sendo dois subsolos, térreo e</w:t>
            </w:r>
            <w:r w:rsidR="00D82B5B">
              <w:rPr>
                <w:sz w:val="24"/>
              </w:rPr>
              <w:t xml:space="preserve"> onze pavimentos superiores com </w:t>
            </w:r>
            <w:r w:rsidR="00D82B5B" w:rsidRPr="00D82B5B">
              <w:rPr>
                <w:sz w:val="24"/>
              </w:rPr>
              <w:t>oito salas de escritórios por andar e é servi</w:t>
            </w:r>
            <w:r w:rsidR="00D82B5B">
              <w:rPr>
                <w:sz w:val="24"/>
              </w:rPr>
              <w:t xml:space="preserve">do por dois elevadores da marca </w:t>
            </w:r>
            <w:r w:rsidR="00D82B5B" w:rsidRPr="00D82B5B">
              <w:rPr>
                <w:sz w:val="24"/>
              </w:rPr>
              <w:t>“Thyssenkrupp”</w:t>
            </w:r>
            <w:r w:rsidR="00D82B5B">
              <w:rPr>
                <w:sz w:val="24"/>
              </w:rPr>
              <w:t xml:space="preserve">, </w:t>
            </w:r>
            <w:r w:rsidR="00504F6A">
              <w:rPr>
                <w:sz w:val="24"/>
              </w:rPr>
              <w:t>o</w:t>
            </w:r>
            <w:r w:rsidR="00504F6A" w:rsidRPr="00504F6A">
              <w:rPr>
                <w:sz w:val="24"/>
              </w:rPr>
              <w:t>s subsolos são destinado</w:t>
            </w:r>
            <w:r w:rsidR="00504F6A">
              <w:rPr>
                <w:sz w:val="24"/>
              </w:rPr>
              <w:t xml:space="preserve">s apenas para estacionamento de </w:t>
            </w:r>
            <w:r w:rsidR="00504F6A" w:rsidRPr="00504F6A">
              <w:rPr>
                <w:sz w:val="24"/>
              </w:rPr>
              <w:t>veículos e o térreo possui portaria e vagas cobertas e descobertas.As unidades aval</w:t>
            </w:r>
            <w:r w:rsidR="00504F6A">
              <w:rPr>
                <w:sz w:val="24"/>
              </w:rPr>
              <w:t xml:space="preserve">iandas se encontram fisicamente </w:t>
            </w:r>
            <w:r w:rsidR="00504F6A" w:rsidRPr="00504F6A">
              <w:rPr>
                <w:sz w:val="24"/>
              </w:rPr>
              <w:t>interligadas formando um só todo.</w:t>
            </w:r>
            <w:r w:rsidR="00ED0321" w:rsidRPr="00ED0321">
              <w:rPr>
                <w:sz w:val="24"/>
              </w:rPr>
              <w:t>As unidades autônomas</w:t>
            </w:r>
            <w:r w:rsidR="00ED0321">
              <w:rPr>
                <w:sz w:val="24"/>
              </w:rPr>
              <w:t xml:space="preserve"> são servidas por sistema de ar </w:t>
            </w:r>
            <w:r w:rsidR="00ED0321" w:rsidRPr="00ED0321">
              <w:rPr>
                <w:sz w:val="24"/>
              </w:rPr>
              <w:t>condicionado e tem suas áreas descritas na introduçã</w:t>
            </w:r>
            <w:r w:rsidR="00686BA5">
              <w:rPr>
                <w:sz w:val="24"/>
              </w:rPr>
              <w:t xml:space="preserve">o deste trabalho, </w:t>
            </w:r>
            <w:r w:rsidR="00ED0321" w:rsidRPr="00ED0321">
              <w:rPr>
                <w:sz w:val="24"/>
              </w:rPr>
              <w:t>cab</w:t>
            </w:r>
            <w:r w:rsidR="00ED0321">
              <w:rPr>
                <w:sz w:val="24"/>
              </w:rPr>
              <w:t xml:space="preserve">endo a cada unidade uma vaga de </w:t>
            </w:r>
            <w:r w:rsidR="00ED0321" w:rsidRPr="00ED0321">
              <w:rPr>
                <w:sz w:val="24"/>
              </w:rPr>
              <w:t>garagem.</w:t>
            </w:r>
          </w:p>
        </w:tc>
        <w:tc>
          <w:tcPr>
            <w:tcW w:w="1416" w:type="dxa"/>
          </w:tcPr>
          <w:p w:rsidR="00FF3F75" w:rsidRDefault="00EA4A7E">
            <w:pPr>
              <w:pStyle w:val="TableParagraph"/>
              <w:spacing w:line="240" w:lineRule="auto"/>
              <w:ind w:left="157" w:right="146"/>
              <w:rPr>
                <w:sz w:val="24"/>
              </w:rPr>
            </w:pPr>
            <w:r>
              <w:rPr>
                <w:sz w:val="24"/>
              </w:rPr>
              <w:t>Perito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9"/>
      </w:tblGrid>
      <w:tr w:rsidR="005F46A9" w:rsidTr="00AC7B3A">
        <w:trPr>
          <w:trHeight w:val="292"/>
        </w:trPr>
        <w:tc>
          <w:tcPr>
            <w:tcW w:w="8899" w:type="dxa"/>
          </w:tcPr>
          <w:p w:rsidR="005F46A9" w:rsidRDefault="005F46A9" w:rsidP="00AC7B3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LOCALIZAÇÃO DO BEM</w:t>
            </w:r>
          </w:p>
        </w:tc>
      </w:tr>
      <w:tr w:rsidR="005F46A9" w:rsidTr="00AC7B3A">
        <w:trPr>
          <w:trHeight w:val="297"/>
        </w:trPr>
        <w:tc>
          <w:tcPr>
            <w:tcW w:w="8899" w:type="dxa"/>
          </w:tcPr>
          <w:p w:rsidR="005F46A9" w:rsidRDefault="00726A96" w:rsidP="00563A42">
            <w:pPr>
              <w:pStyle w:val="TableParagraph"/>
              <w:spacing w:before="6"/>
              <w:ind w:left="151" w:right="146"/>
              <w:jc w:val="left"/>
              <w:rPr>
                <w:sz w:val="24"/>
              </w:rPr>
            </w:pPr>
            <w:r w:rsidRPr="00726A96">
              <w:rPr>
                <w:sz w:val="24"/>
              </w:rPr>
              <w:t>R. Santa Luzia, 48 - Liberdade, São Paulo - SP, 04233-080</w:t>
            </w:r>
          </w:p>
        </w:tc>
      </w:tr>
    </w:tbl>
    <w:p w:rsidR="005F46A9" w:rsidRDefault="005F46A9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DEPOSITÁRIO(S)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FF3F75">
        <w:trPr>
          <w:trHeight w:val="297"/>
        </w:trPr>
        <w:tc>
          <w:tcPr>
            <w:tcW w:w="7483" w:type="dxa"/>
          </w:tcPr>
          <w:p w:rsidR="00FF3F75" w:rsidRDefault="007E24DA" w:rsidP="00937A16">
            <w:pPr>
              <w:pStyle w:val="TableParagraph"/>
              <w:spacing w:before="6"/>
              <w:jc w:val="left"/>
              <w:rPr>
                <w:sz w:val="24"/>
              </w:rPr>
            </w:pPr>
            <w:r w:rsidRPr="00B1725B">
              <w:rPr>
                <w:sz w:val="24"/>
              </w:rPr>
              <w:t>JRA PARTICIPAÇÕES E EMPREENDIMENTOS LTDA</w:t>
            </w:r>
            <w:r>
              <w:rPr>
                <w:sz w:val="24"/>
              </w:rPr>
              <w:t xml:space="preserve"> (CNPJ nº </w:t>
            </w:r>
            <w:r w:rsidRPr="007E24DA">
              <w:rPr>
                <w:sz w:val="24"/>
              </w:rPr>
              <w:t>03.258.907/0001-43</w:t>
            </w:r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FF3F75" w:rsidRDefault="00DD6F44">
            <w:pPr>
              <w:pStyle w:val="TableParagraph"/>
              <w:spacing w:before="6"/>
              <w:ind w:left="151" w:right="146"/>
              <w:rPr>
                <w:sz w:val="24"/>
              </w:rPr>
            </w:pPr>
            <w:r w:rsidRPr="00DD6F44">
              <w:rPr>
                <w:sz w:val="24"/>
              </w:rPr>
              <w:t>44/45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FF3F75">
        <w:trPr>
          <w:trHeight w:val="292"/>
        </w:trPr>
        <w:tc>
          <w:tcPr>
            <w:tcW w:w="6206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REGISTRO(S)DA(S)PENHORA(S)</w:t>
            </w:r>
          </w:p>
        </w:tc>
        <w:tc>
          <w:tcPr>
            <w:tcW w:w="1276" w:type="dxa"/>
          </w:tcPr>
          <w:p w:rsidR="00FF3F75" w:rsidRDefault="004D65D6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FF3F75" w:rsidRDefault="004D65D6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FF3F75">
        <w:trPr>
          <w:trHeight w:val="292"/>
        </w:trPr>
        <w:tc>
          <w:tcPr>
            <w:tcW w:w="6206" w:type="dxa"/>
          </w:tcPr>
          <w:p w:rsidR="00FF3F75" w:rsidRDefault="003766F6" w:rsidP="002372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76" w:type="dxa"/>
          </w:tcPr>
          <w:p w:rsidR="00FF3F75" w:rsidRDefault="003766F6">
            <w:pPr>
              <w:pStyle w:val="TableParagraph"/>
              <w:ind w:left="153" w:right="13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20" w:type="dxa"/>
          </w:tcPr>
          <w:p w:rsidR="00FF3F75" w:rsidRDefault="003766F6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:rsidR="002372AA" w:rsidRDefault="002372A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9"/>
      </w:tblGrid>
      <w:tr w:rsidR="00FF3F75">
        <w:trPr>
          <w:trHeight w:val="292"/>
        </w:trPr>
        <w:tc>
          <w:tcPr>
            <w:tcW w:w="8899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ÔNUSEGRAVAMES</w:t>
            </w:r>
          </w:p>
        </w:tc>
      </w:tr>
      <w:tr w:rsidR="00FF3F75">
        <w:trPr>
          <w:trHeight w:val="292"/>
        </w:trPr>
        <w:tc>
          <w:tcPr>
            <w:tcW w:w="8899" w:type="dxa"/>
          </w:tcPr>
          <w:p w:rsidR="00FF3F75" w:rsidRDefault="00376472" w:rsidP="00686B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Nada consta. Observação: </w:t>
            </w:r>
            <w:r w:rsidR="00686BA5">
              <w:rPr>
                <w:sz w:val="24"/>
              </w:rPr>
              <w:t>O executado não registrou a escritura de compra e venda, cabendo ao arrematante a regularização junto ao Cartório de Registro de Imóveis competente.</w:t>
            </w:r>
          </w:p>
        </w:tc>
      </w:tr>
    </w:tbl>
    <w:p w:rsidR="00FF3F75" w:rsidRDefault="00FF3F75">
      <w:pPr>
        <w:pStyle w:val="Corpodetexto"/>
        <w:spacing w:before="8"/>
        <w:rPr>
          <w:b/>
        </w:rPr>
      </w:pPr>
    </w:p>
    <w:p w:rsidR="005F46A9" w:rsidRDefault="005F46A9">
      <w:pPr>
        <w:pStyle w:val="Corpodetexto"/>
        <w:spacing w:before="8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9"/>
      </w:tblGrid>
      <w:tr w:rsidR="00FF3F75">
        <w:trPr>
          <w:trHeight w:val="292"/>
        </w:trPr>
        <w:tc>
          <w:tcPr>
            <w:tcW w:w="8899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DÉBITO(S)FISCAL(IS)</w:t>
            </w:r>
          </w:p>
        </w:tc>
      </w:tr>
      <w:tr w:rsidR="00FF3F75">
        <w:trPr>
          <w:trHeight w:val="297"/>
        </w:trPr>
        <w:tc>
          <w:tcPr>
            <w:tcW w:w="8899" w:type="dxa"/>
          </w:tcPr>
          <w:p w:rsidR="00FF3F75" w:rsidRDefault="007D199C" w:rsidP="00CA39B9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1) Conforme consulta realizada na Prefeitura Municipal de São Paulo, sobre o imóvel constam débitos de IPTU inscritos em dívida ativa, no importe de R$ </w:t>
            </w:r>
            <w:r w:rsidRPr="007D199C">
              <w:rPr>
                <w:sz w:val="24"/>
              </w:rPr>
              <w:t>46.968,89</w:t>
            </w:r>
            <w:r>
              <w:rPr>
                <w:sz w:val="24"/>
              </w:rPr>
              <w:t xml:space="preserve"> (quarenta e seis mil, novecentos e sessenta e oito reais e oitenta e nove centavos), até julho de 2022.</w:t>
            </w:r>
          </w:p>
          <w:p w:rsidR="007D199C" w:rsidRDefault="007D199C" w:rsidP="00CA39B9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7D199C" w:rsidRDefault="007D199C" w:rsidP="00CA39B9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2) Conforme consulta realizada na Prefeitura Municipal de São Paulo, sobre o imóvel constam débitos de IPTU inscritos em dívida ativa, no importe de R$ </w:t>
            </w:r>
            <w:r w:rsidRPr="007D199C">
              <w:rPr>
                <w:sz w:val="24"/>
              </w:rPr>
              <w:t xml:space="preserve">38.162,23 </w:t>
            </w:r>
            <w:r>
              <w:rPr>
                <w:sz w:val="24"/>
              </w:rPr>
              <w:t>(trinta e oito mil, cento e sessenta e dois reais e vinte e três centavos), até julho de 2022.</w:t>
            </w:r>
          </w:p>
          <w:p w:rsidR="007D199C" w:rsidRDefault="007D199C" w:rsidP="00CA39B9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7D199C" w:rsidRDefault="007D199C" w:rsidP="007D199C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3) Conforme consulta realizada na Prefeitura Municipal de São Paulo, sobre o imóvel constam débitos de IPTU inscritos em dívida ativa, no importe de R$ </w:t>
            </w:r>
            <w:r w:rsidRPr="007D199C">
              <w:rPr>
                <w:sz w:val="24"/>
              </w:rPr>
              <w:t>35.399,58</w:t>
            </w:r>
            <w:r>
              <w:rPr>
                <w:sz w:val="24"/>
              </w:rPr>
              <w:t xml:space="preserve"> (trinta e cinco mil, trezentos e noventa e nove reais e cinquenta e oito centavos), até julho de 2022.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VALORDEAVALIAÇÃODO(S) BEM(NS)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FF3F75">
        <w:trPr>
          <w:trHeight w:val="292"/>
        </w:trPr>
        <w:tc>
          <w:tcPr>
            <w:tcW w:w="7483" w:type="dxa"/>
          </w:tcPr>
          <w:p w:rsidR="0065220C" w:rsidRDefault="00B62853" w:rsidP="00524068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BA38F5" w:rsidRPr="00BA38F5">
              <w:rPr>
                <w:sz w:val="24"/>
              </w:rPr>
              <w:t xml:space="preserve">R$ </w:t>
            </w:r>
            <w:r w:rsidRPr="00B62853">
              <w:rPr>
                <w:sz w:val="24"/>
              </w:rPr>
              <w:t xml:space="preserve">227.747,00 </w:t>
            </w:r>
            <w:r w:rsidR="00BA38F5" w:rsidRPr="00BA38F5">
              <w:rPr>
                <w:sz w:val="24"/>
              </w:rPr>
              <w:t>(</w:t>
            </w:r>
            <w:r w:rsidRPr="00B62853">
              <w:rPr>
                <w:sz w:val="24"/>
              </w:rPr>
              <w:t>duzentos e vinte e sete mil, setecentos e quarenta e sete reais</w:t>
            </w:r>
            <w:r w:rsidR="00BA38F5" w:rsidRPr="00BA38F5">
              <w:rPr>
                <w:sz w:val="24"/>
              </w:rPr>
              <w:t>)</w:t>
            </w:r>
            <w:r w:rsidR="004D65D6">
              <w:rPr>
                <w:sz w:val="24"/>
              </w:rPr>
              <w:t>em</w:t>
            </w:r>
            <w:r>
              <w:rPr>
                <w:sz w:val="24"/>
              </w:rPr>
              <w:t>jun</w:t>
            </w:r>
            <w:r w:rsidR="00BA38F5">
              <w:rPr>
                <w:sz w:val="24"/>
              </w:rPr>
              <w:t>ho</w:t>
            </w:r>
            <w:r w:rsidR="004D65D6">
              <w:rPr>
                <w:sz w:val="24"/>
              </w:rPr>
              <w:t>/</w:t>
            </w:r>
            <w:r w:rsidR="00F63D52">
              <w:rPr>
                <w:sz w:val="24"/>
              </w:rPr>
              <w:t>20</w:t>
            </w:r>
            <w:r>
              <w:rPr>
                <w:sz w:val="24"/>
              </w:rPr>
              <w:t>18</w:t>
            </w:r>
            <w:r w:rsidR="004D65D6">
              <w:rPr>
                <w:sz w:val="24"/>
              </w:rPr>
              <w:t>.</w:t>
            </w:r>
          </w:p>
          <w:p w:rsidR="00B62853" w:rsidRDefault="00B62853" w:rsidP="00524068">
            <w:pPr>
              <w:widowControl/>
              <w:adjustRightInd w:val="0"/>
              <w:rPr>
                <w:sz w:val="24"/>
              </w:rPr>
            </w:pPr>
          </w:p>
          <w:p w:rsidR="0065220C" w:rsidRDefault="00B62853" w:rsidP="00524068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Pr="00BA38F5">
              <w:rPr>
                <w:sz w:val="24"/>
              </w:rPr>
              <w:t xml:space="preserve">R$ </w:t>
            </w:r>
            <w:r w:rsidRPr="00B62853">
              <w:rPr>
                <w:sz w:val="24"/>
              </w:rPr>
              <w:t xml:space="preserve">227.747,00 </w:t>
            </w:r>
            <w:r w:rsidRPr="00BA38F5">
              <w:rPr>
                <w:sz w:val="24"/>
              </w:rPr>
              <w:t>(</w:t>
            </w:r>
            <w:r w:rsidRPr="00B62853">
              <w:rPr>
                <w:sz w:val="24"/>
              </w:rPr>
              <w:t>duzentos e vinte e sete mil, setecentos e quarenta e sete reais</w:t>
            </w:r>
            <w:r w:rsidRPr="00BA38F5">
              <w:rPr>
                <w:sz w:val="24"/>
              </w:rPr>
              <w:t>)</w:t>
            </w:r>
            <w:r>
              <w:rPr>
                <w:sz w:val="24"/>
              </w:rPr>
              <w:t>emjunho/2018.</w:t>
            </w:r>
          </w:p>
          <w:p w:rsidR="00B62853" w:rsidRDefault="00B62853" w:rsidP="00524068">
            <w:pPr>
              <w:widowControl/>
              <w:adjustRightInd w:val="0"/>
              <w:rPr>
                <w:sz w:val="24"/>
              </w:rPr>
            </w:pPr>
          </w:p>
          <w:p w:rsidR="00507F2F" w:rsidRDefault="00B62853" w:rsidP="00B62853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BA38F5">
              <w:rPr>
                <w:sz w:val="24"/>
              </w:rPr>
              <w:t xml:space="preserve">R$ </w:t>
            </w:r>
            <w:r w:rsidRPr="00B62853">
              <w:rPr>
                <w:sz w:val="24"/>
              </w:rPr>
              <w:t xml:space="preserve">200.485,00 </w:t>
            </w:r>
            <w:r w:rsidRPr="00BA38F5">
              <w:rPr>
                <w:sz w:val="24"/>
              </w:rPr>
              <w:t>(</w:t>
            </w:r>
            <w:r w:rsidRPr="00B62853">
              <w:rPr>
                <w:sz w:val="24"/>
              </w:rPr>
              <w:t>duzentos mil, quatrocentos e oitenta e cinco reais</w:t>
            </w:r>
            <w:r w:rsidRPr="00BA38F5">
              <w:rPr>
                <w:sz w:val="24"/>
              </w:rPr>
              <w:t>)</w:t>
            </w:r>
            <w:r>
              <w:rPr>
                <w:sz w:val="24"/>
              </w:rPr>
              <w:t>emjunho/2018.</w:t>
            </w:r>
          </w:p>
          <w:p w:rsidR="00507F2F" w:rsidRDefault="00507F2F" w:rsidP="00173429">
            <w:pPr>
              <w:widowControl/>
              <w:adjustRightInd w:val="0"/>
              <w:rPr>
                <w:sz w:val="24"/>
              </w:rPr>
            </w:pPr>
          </w:p>
        </w:tc>
        <w:tc>
          <w:tcPr>
            <w:tcW w:w="1416" w:type="dxa"/>
          </w:tcPr>
          <w:p w:rsidR="00FF3F75" w:rsidRDefault="002F36FB" w:rsidP="00B340CB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93/139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PLANILHADEDÉBITO(ÚLTIMAAPRESENTADA)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FF3F75">
        <w:trPr>
          <w:trHeight w:val="292"/>
        </w:trPr>
        <w:tc>
          <w:tcPr>
            <w:tcW w:w="7483" w:type="dxa"/>
          </w:tcPr>
          <w:p w:rsidR="00FF3F75" w:rsidRDefault="00983F6A" w:rsidP="00173429">
            <w:pPr>
              <w:pStyle w:val="TableParagraph"/>
              <w:jc w:val="left"/>
              <w:rPr>
                <w:sz w:val="24"/>
              </w:rPr>
            </w:pPr>
            <w:r w:rsidRPr="00983F6A">
              <w:rPr>
                <w:sz w:val="24"/>
              </w:rPr>
              <w:t xml:space="preserve">R$ </w:t>
            </w:r>
            <w:r w:rsidR="00173429" w:rsidRPr="00173429">
              <w:rPr>
                <w:sz w:val="24"/>
              </w:rPr>
              <w:t xml:space="preserve">566.862,55 </w:t>
            </w:r>
            <w:r>
              <w:rPr>
                <w:sz w:val="24"/>
              </w:rPr>
              <w:t>(</w:t>
            </w:r>
            <w:r w:rsidR="00173429">
              <w:rPr>
                <w:sz w:val="24"/>
              </w:rPr>
              <w:t>quinhentos e sessenta e seis mil, oitocentos e sessenta e dois reais e cinquenta e cinco centavos</w:t>
            </w:r>
            <w:r>
              <w:rPr>
                <w:sz w:val="24"/>
              </w:rPr>
              <w:t>) em</w:t>
            </w:r>
            <w:r w:rsidR="00173429">
              <w:rPr>
                <w:sz w:val="24"/>
              </w:rPr>
              <w:t>Março</w:t>
            </w:r>
            <w:r w:rsidR="002651CB">
              <w:rPr>
                <w:sz w:val="24"/>
              </w:rPr>
              <w:t xml:space="preserve"> de</w:t>
            </w:r>
            <w:r w:rsidR="00173429">
              <w:rPr>
                <w:sz w:val="24"/>
              </w:rPr>
              <w:t>2020</w:t>
            </w:r>
          </w:p>
        </w:tc>
        <w:tc>
          <w:tcPr>
            <w:tcW w:w="1416" w:type="dxa"/>
          </w:tcPr>
          <w:p w:rsidR="00FF3F75" w:rsidRDefault="00FD5B3C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6"/>
        <w:gridCol w:w="1276"/>
        <w:gridCol w:w="1420"/>
      </w:tblGrid>
      <w:tr w:rsidR="00FF3F75">
        <w:trPr>
          <w:trHeight w:val="297"/>
        </w:trPr>
        <w:tc>
          <w:tcPr>
            <w:tcW w:w="6206" w:type="dxa"/>
          </w:tcPr>
          <w:p w:rsidR="00FF3F75" w:rsidRDefault="004D65D6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DETERMINAÇÃODEPRACEAMENTODO(S)BEM(NS)</w:t>
            </w:r>
          </w:p>
        </w:tc>
        <w:tc>
          <w:tcPr>
            <w:tcW w:w="1276" w:type="dxa"/>
          </w:tcPr>
          <w:p w:rsidR="00FF3F75" w:rsidRDefault="004D65D6">
            <w:pPr>
              <w:pStyle w:val="TableParagraph"/>
              <w:spacing w:line="276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:rsidR="00FF3F75" w:rsidRDefault="004D65D6">
            <w:pPr>
              <w:pStyle w:val="TableParagraph"/>
              <w:spacing w:line="276" w:lineRule="exact"/>
              <w:ind w:left="17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2ªPRAÇA</w:t>
            </w:r>
          </w:p>
        </w:tc>
      </w:tr>
      <w:tr w:rsidR="00FF3F75">
        <w:trPr>
          <w:trHeight w:val="292"/>
        </w:trPr>
        <w:tc>
          <w:tcPr>
            <w:tcW w:w="6206" w:type="dxa"/>
          </w:tcPr>
          <w:p w:rsidR="00FF3F75" w:rsidRDefault="004D65D6" w:rsidP="0017342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</w:t>
            </w:r>
            <w:r w:rsidR="00173429">
              <w:rPr>
                <w:sz w:val="24"/>
              </w:rPr>
              <w:t>30</w:t>
            </w:r>
            <w:r>
              <w:rPr>
                <w:sz w:val="24"/>
              </w:rPr>
              <w:t>/</w:t>
            </w:r>
            <w:r w:rsidR="00173429">
              <w:rPr>
                <w:sz w:val="24"/>
              </w:rPr>
              <w:t>06</w:t>
            </w:r>
            <w:r>
              <w:rPr>
                <w:sz w:val="24"/>
              </w:rPr>
              <w:t>/</w:t>
            </w:r>
            <w:r w:rsidR="00173429">
              <w:rPr>
                <w:sz w:val="24"/>
              </w:rPr>
              <w:t>2022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FF3F75" w:rsidRDefault="00173429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704/705</w:t>
            </w:r>
          </w:p>
        </w:tc>
        <w:tc>
          <w:tcPr>
            <w:tcW w:w="1420" w:type="dxa"/>
          </w:tcPr>
          <w:p w:rsidR="00FF3F75" w:rsidRDefault="00044A50">
            <w:pPr>
              <w:pStyle w:val="TableParagraph"/>
              <w:ind w:left="169" w:right="158"/>
              <w:rPr>
                <w:sz w:val="24"/>
              </w:rPr>
            </w:pPr>
            <w:r>
              <w:rPr>
                <w:sz w:val="24"/>
              </w:rPr>
              <w:t>5</w:t>
            </w:r>
            <w:r w:rsidR="003766F6">
              <w:rPr>
                <w:sz w:val="24"/>
              </w:rPr>
              <w:t>0</w:t>
            </w:r>
            <w:r w:rsidR="004D65D6">
              <w:rPr>
                <w:sz w:val="24"/>
              </w:rPr>
              <w:t>%</w:t>
            </w:r>
          </w:p>
        </w:tc>
      </w:tr>
    </w:tbl>
    <w:p w:rsidR="00FF3F75" w:rsidRDefault="00FF3F75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3"/>
        <w:gridCol w:w="1416"/>
      </w:tblGrid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CAUSA(S)E/OURECURSO(S)PENDENTE(S)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FF3F75">
        <w:trPr>
          <w:trHeight w:val="292"/>
        </w:trPr>
        <w:tc>
          <w:tcPr>
            <w:tcW w:w="7483" w:type="dxa"/>
          </w:tcPr>
          <w:p w:rsidR="00FF3F75" w:rsidRDefault="004D65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Nãohá.</w:t>
            </w:r>
          </w:p>
        </w:tc>
        <w:tc>
          <w:tcPr>
            <w:tcW w:w="1416" w:type="dxa"/>
          </w:tcPr>
          <w:p w:rsidR="00FF3F75" w:rsidRDefault="004D65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F3F75" w:rsidRPr="00F42C5A" w:rsidRDefault="00FF3F75" w:rsidP="00F42C5A"/>
    <w:sectPr w:rsidR="00FF3F75" w:rsidRPr="00F42C5A" w:rsidSect="00C2555F">
      <w:headerReference w:type="default" r:id="rId6"/>
      <w:footerReference w:type="default" r:id="rId7"/>
      <w:pgSz w:w="11910" w:h="16840"/>
      <w:pgMar w:top="1020" w:right="11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FD" w:rsidRDefault="007E69FD" w:rsidP="0036007A">
      <w:r>
        <w:separator/>
      </w:r>
    </w:p>
  </w:endnote>
  <w:endnote w:type="continuationSeparator" w:id="1">
    <w:p w:rsidR="007E69FD" w:rsidRDefault="007E69FD" w:rsidP="0036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7A" w:rsidRDefault="0036007A" w:rsidP="0036007A">
    <w:pPr>
      <w:pStyle w:val="Rodap"/>
      <w:ind w:left="142"/>
    </w:pPr>
    <w:r w:rsidRPr="00FD6A0A">
      <w:rPr>
        <w:noProof/>
        <w:lang w:val="pt-BR" w:eastAsia="pt-BR"/>
      </w:rPr>
      <w:drawing>
        <wp:inline distT="0" distB="0" distL="0" distR="0">
          <wp:extent cx="5619750" cy="523875"/>
          <wp:effectExtent l="0" t="0" r="0" b="9525"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761" cy="52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FD" w:rsidRDefault="007E69FD" w:rsidP="0036007A">
      <w:r>
        <w:separator/>
      </w:r>
    </w:p>
  </w:footnote>
  <w:footnote w:type="continuationSeparator" w:id="1">
    <w:p w:rsidR="007E69FD" w:rsidRDefault="007E69FD" w:rsidP="00360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7A" w:rsidRDefault="0036007A" w:rsidP="0036007A">
    <w:pPr>
      <w:pStyle w:val="Cabealho"/>
      <w:ind w:left="142"/>
    </w:pPr>
    <w:r w:rsidRPr="0009702C">
      <w:rPr>
        <w:noProof/>
        <w:lang w:val="pt-BR" w:eastAsia="pt-BR"/>
      </w:rPr>
      <w:drawing>
        <wp:inline distT="0" distB="0" distL="0" distR="0">
          <wp:extent cx="5619750" cy="923925"/>
          <wp:effectExtent l="0" t="0" r="0" b="952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85" cy="92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3F75"/>
    <w:rsid w:val="00044A50"/>
    <w:rsid w:val="000454A3"/>
    <w:rsid w:val="000640E0"/>
    <w:rsid w:val="000709B4"/>
    <w:rsid w:val="000D15DA"/>
    <w:rsid w:val="00127814"/>
    <w:rsid w:val="00162FB3"/>
    <w:rsid w:val="00173429"/>
    <w:rsid w:val="00184558"/>
    <w:rsid w:val="0018550E"/>
    <w:rsid w:val="001B785F"/>
    <w:rsid w:val="001F0AEB"/>
    <w:rsid w:val="00215451"/>
    <w:rsid w:val="002372AA"/>
    <w:rsid w:val="00240124"/>
    <w:rsid w:val="002651CB"/>
    <w:rsid w:val="00274EB6"/>
    <w:rsid w:val="00296CE3"/>
    <w:rsid w:val="002F36FB"/>
    <w:rsid w:val="002F4C6D"/>
    <w:rsid w:val="0031583D"/>
    <w:rsid w:val="0035490B"/>
    <w:rsid w:val="0036007A"/>
    <w:rsid w:val="00376472"/>
    <w:rsid w:val="003766F6"/>
    <w:rsid w:val="00425F5F"/>
    <w:rsid w:val="0048769C"/>
    <w:rsid w:val="004A4645"/>
    <w:rsid w:val="004B2859"/>
    <w:rsid w:val="004B788C"/>
    <w:rsid w:val="004D1C89"/>
    <w:rsid w:val="004D65D6"/>
    <w:rsid w:val="004E0A0E"/>
    <w:rsid w:val="00504F6A"/>
    <w:rsid w:val="00507F2F"/>
    <w:rsid w:val="005127A3"/>
    <w:rsid w:val="00524068"/>
    <w:rsid w:val="00540261"/>
    <w:rsid w:val="00563A42"/>
    <w:rsid w:val="005F46A9"/>
    <w:rsid w:val="006160BB"/>
    <w:rsid w:val="00632AFC"/>
    <w:rsid w:val="0065220C"/>
    <w:rsid w:val="00686BA5"/>
    <w:rsid w:val="00693A0A"/>
    <w:rsid w:val="006B6E36"/>
    <w:rsid w:val="006C7D4B"/>
    <w:rsid w:val="006D0F59"/>
    <w:rsid w:val="006D6EA7"/>
    <w:rsid w:val="006D7D2D"/>
    <w:rsid w:val="007204E3"/>
    <w:rsid w:val="00726A96"/>
    <w:rsid w:val="00746CC8"/>
    <w:rsid w:val="0076191F"/>
    <w:rsid w:val="007A2532"/>
    <w:rsid w:val="007D199C"/>
    <w:rsid w:val="007E24DA"/>
    <w:rsid w:val="007E69FD"/>
    <w:rsid w:val="00805350"/>
    <w:rsid w:val="00813773"/>
    <w:rsid w:val="00887ABC"/>
    <w:rsid w:val="00892810"/>
    <w:rsid w:val="008B64E5"/>
    <w:rsid w:val="008D1A3D"/>
    <w:rsid w:val="008E6357"/>
    <w:rsid w:val="0093612F"/>
    <w:rsid w:val="0093679F"/>
    <w:rsid w:val="00937A16"/>
    <w:rsid w:val="00983F6A"/>
    <w:rsid w:val="0099455A"/>
    <w:rsid w:val="009A5433"/>
    <w:rsid w:val="009E784E"/>
    <w:rsid w:val="00A01A67"/>
    <w:rsid w:val="00AF1E86"/>
    <w:rsid w:val="00B15676"/>
    <w:rsid w:val="00B1725B"/>
    <w:rsid w:val="00B23884"/>
    <w:rsid w:val="00B26C5F"/>
    <w:rsid w:val="00B26E39"/>
    <w:rsid w:val="00B340CB"/>
    <w:rsid w:val="00B41294"/>
    <w:rsid w:val="00B62853"/>
    <w:rsid w:val="00BA38F5"/>
    <w:rsid w:val="00BC27D3"/>
    <w:rsid w:val="00C2555F"/>
    <w:rsid w:val="00C32BBA"/>
    <w:rsid w:val="00C34ADA"/>
    <w:rsid w:val="00C923AE"/>
    <w:rsid w:val="00CA39B9"/>
    <w:rsid w:val="00CA4C4A"/>
    <w:rsid w:val="00CF704E"/>
    <w:rsid w:val="00D1752D"/>
    <w:rsid w:val="00D2493E"/>
    <w:rsid w:val="00D317BE"/>
    <w:rsid w:val="00D57839"/>
    <w:rsid w:val="00D82B5B"/>
    <w:rsid w:val="00D92701"/>
    <w:rsid w:val="00DB4694"/>
    <w:rsid w:val="00DD22B5"/>
    <w:rsid w:val="00DD6F44"/>
    <w:rsid w:val="00DE70DB"/>
    <w:rsid w:val="00EA4A7E"/>
    <w:rsid w:val="00EB05C1"/>
    <w:rsid w:val="00ED0321"/>
    <w:rsid w:val="00EF6BD8"/>
    <w:rsid w:val="00F2377E"/>
    <w:rsid w:val="00F42C5A"/>
    <w:rsid w:val="00F5015A"/>
    <w:rsid w:val="00F63D52"/>
    <w:rsid w:val="00F94B32"/>
    <w:rsid w:val="00FA026B"/>
    <w:rsid w:val="00FC76EB"/>
    <w:rsid w:val="00FD048E"/>
    <w:rsid w:val="00FD5B3C"/>
    <w:rsid w:val="00FE6507"/>
    <w:rsid w:val="00FF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555F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C2555F"/>
    <w:rPr>
      <w:sz w:val="16"/>
      <w:szCs w:val="16"/>
    </w:rPr>
  </w:style>
  <w:style w:type="paragraph" w:styleId="Ttulo">
    <w:name w:val="Title"/>
    <w:basedOn w:val="Normal"/>
    <w:uiPriority w:val="1"/>
    <w:qFormat/>
    <w:rsid w:val="00C2555F"/>
    <w:pPr>
      <w:spacing w:before="51"/>
      <w:ind w:left="2787" w:right="257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2555F"/>
  </w:style>
  <w:style w:type="paragraph" w:customStyle="1" w:styleId="TableParagraph">
    <w:name w:val="Table Paragraph"/>
    <w:basedOn w:val="Normal"/>
    <w:uiPriority w:val="1"/>
    <w:qFormat/>
    <w:rsid w:val="00C2555F"/>
    <w:pPr>
      <w:spacing w:before="1" w:line="271" w:lineRule="exact"/>
      <w:ind w:left="1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60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07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0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07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12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2022-09-06T12:57:00Z</dcterms:created>
  <dcterms:modified xsi:type="dcterms:W3CDTF">2022-09-06T12:57:00Z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2022-04-05T00:00:00Z</vt:filetime>
  </property>
</Properties>
</file>