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06A9" w14:textId="56BF8DAB" w:rsidR="001A10E9" w:rsidRPr="00467FD9" w:rsidRDefault="00574106" w:rsidP="0012606C">
      <w:pPr>
        <w:jc w:val="center"/>
        <w:rPr>
          <w:rFonts w:asciiTheme="minorHAnsi" w:hAnsiTheme="minorHAnsi"/>
          <w:b/>
        </w:rPr>
      </w:pPr>
      <w:r>
        <w:rPr>
          <w:rFonts w:asciiTheme="minorHAnsi" w:hAnsiTheme="minorHAnsi"/>
          <w:b/>
        </w:rPr>
        <w:t>7ª VARA CÍVEL DO FORO REGIONAL I – SANTANA DA COMARCA DE SÃO PAULO - SP</w:t>
      </w:r>
      <w:r w:rsidR="002F42F0" w:rsidRPr="00AA3AEC">
        <w:rPr>
          <w:rFonts w:asciiTheme="minorHAnsi" w:hAnsiTheme="minorHAnsi"/>
          <w:b/>
          <w:u w:val="single"/>
        </w:rPr>
        <w:br/>
      </w:r>
      <w:r w:rsidR="002F42F0" w:rsidRPr="00467FD9">
        <w:rPr>
          <w:rFonts w:asciiTheme="minorHAnsi" w:hAnsiTheme="minorHAnsi"/>
          <w:b/>
        </w:rPr>
        <w:br/>
      </w:r>
      <w:r w:rsidR="00B22114" w:rsidRPr="00467FD9">
        <w:rPr>
          <w:rFonts w:asciiTheme="minorHAnsi" w:hAnsiTheme="minorHAnsi"/>
          <w:b/>
        </w:rPr>
        <w:t>EDITAL DE LEILÃO</w:t>
      </w:r>
      <w:r w:rsidR="002F42F0" w:rsidRPr="00467FD9">
        <w:rPr>
          <w:rFonts w:asciiTheme="minorHAnsi" w:hAnsiTheme="minorHAnsi"/>
          <w:b/>
        </w:rPr>
        <w:t xml:space="preserve"> E INTIMAÇÃO</w:t>
      </w:r>
      <w:r w:rsidR="00222902" w:rsidRPr="00467FD9">
        <w:rPr>
          <w:rFonts w:asciiTheme="minorHAnsi" w:hAnsiTheme="minorHAnsi"/>
          <w:b/>
        </w:rPr>
        <w:t xml:space="preserve"> </w:t>
      </w:r>
      <w:r w:rsidR="00222902" w:rsidRPr="00467FD9">
        <w:rPr>
          <w:rFonts w:asciiTheme="minorHAnsi" w:hAnsiTheme="minorHAnsi"/>
          <w:b/>
        </w:rPr>
        <w:br/>
      </w:r>
    </w:p>
    <w:p w14:paraId="23EF3D6A" w14:textId="77777777" w:rsidR="001A10E9" w:rsidRPr="00467FD9" w:rsidRDefault="001A10E9" w:rsidP="00F814F5">
      <w:pPr>
        <w:rPr>
          <w:rFonts w:asciiTheme="minorHAnsi" w:hAnsiTheme="minorHAnsi"/>
          <w:b/>
        </w:rPr>
      </w:pPr>
    </w:p>
    <w:p w14:paraId="2C13D1F2" w14:textId="114928F7" w:rsidR="001A10E9" w:rsidRPr="0012606C" w:rsidRDefault="00574106" w:rsidP="0012606C">
      <w:pPr>
        <w:ind w:left="-567" w:right="-568"/>
        <w:jc w:val="both"/>
        <w:rPr>
          <w:rFonts w:asciiTheme="minorHAnsi" w:hAnsiTheme="minorHAnsi"/>
        </w:rPr>
      </w:pPr>
      <w:r>
        <w:rPr>
          <w:rFonts w:asciiTheme="minorHAnsi" w:hAnsiTheme="minorHAnsi"/>
        </w:rPr>
        <w:t xml:space="preserve">A EXMA SENHOR(A). DOUTOR(A). JUÍZA DE DIREITO DA </w:t>
      </w:r>
      <w:r>
        <w:rPr>
          <w:rFonts w:ascii="Courier New" w:hAnsi="Courier New" w:cs="Courier New"/>
          <w:b/>
          <w:bCs/>
        </w:rPr>
        <w:t>7ª VARA CÍVEL DO FORO REGIONAL I – SANTANA DA COMARCA DE SÃO PAULO - SP</w:t>
      </w:r>
      <w:r>
        <w:rPr>
          <w:rFonts w:ascii="Courier New" w:hAnsi="Courier New" w:cs="Courier New"/>
        </w:rPr>
        <w:t xml:space="preserve">, DRA. </w:t>
      </w:r>
      <w:r w:rsidRPr="00574106">
        <w:rPr>
          <w:rFonts w:ascii="Courier New" w:hAnsi="Courier New" w:cs="Courier New"/>
          <w:caps/>
        </w:rPr>
        <w:t>Carina Bandeira Margarido Paes Leme</w:t>
      </w:r>
      <w:r w:rsidR="00F806EF" w:rsidRPr="008351FE">
        <w:rPr>
          <w:rFonts w:ascii="Courier New" w:hAnsi="Courier New" w:cs="Courier New"/>
        </w:rPr>
        <w:t>, na forma da lei, etc., FAZ SABER, aos que o presente edital virem ou conhecimento dele tiverem, e interessar possa, que, por intermédio d</w:t>
      </w:r>
      <w:r w:rsidR="00F806EF">
        <w:rPr>
          <w:rFonts w:ascii="Courier New" w:hAnsi="Courier New" w:cs="Courier New"/>
        </w:rPr>
        <w:t>o</w:t>
      </w:r>
      <w:r w:rsidR="00F806EF" w:rsidRPr="008351FE">
        <w:rPr>
          <w:rFonts w:ascii="Courier New" w:hAnsi="Courier New" w:cs="Courier New"/>
        </w:rPr>
        <w:t xml:space="preserve"> LEILOEIR</w:t>
      </w:r>
      <w:r w:rsidR="00F806EF">
        <w:rPr>
          <w:rFonts w:ascii="Courier New" w:hAnsi="Courier New" w:cs="Courier New"/>
        </w:rPr>
        <w:t>O PÚBLICO</w:t>
      </w:r>
      <w:r w:rsidR="00F806EF" w:rsidRPr="008351FE">
        <w:rPr>
          <w:rFonts w:ascii="Courier New" w:hAnsi="Courier New" w:cs="Courier New"/>
        </w:rPr>
        <w:t xml:space="preserve"> OFICIAL </w:t>
      </w:r>
      <w:r w:rsidR="00F806EF">
        <w:rPr>
          <w:rFonts w:ascii="Courier New" w:hAnsi="Courier New" w:cs="Courier New"/>
        </w:rPr>
        <w:t>Gustavo C. S. Reis</w:t>
      </w:r>
      <w:r w:rsidR="00F806EF" w:rsidRPr="008351FE">
        <w:rPr>
          <w:rFonts w:ascii="Courier New" w:hAnsi="Courier New" w:cs="Courier New"/>
        </w:rPr>
        <w:t xml:space="preserve">, Matrícula </w:t>
      </w:r>
      <w:r w:rsidR="00F806EF">
        <w:rPr>
          <w:rFonts w:ascii="Courier New" w:hAnsi="Courier New" w:cs="Courier New"/>
        </w:rPr>
        <w:t>790</w:t>
      </w:r>
      <w:r w:rsidR="00F806EF" w:rsidRPr="008351FE">
        <w:rPr>
          <w:rFonts w:ascii="Courier New" w:hAnsi="Courier New" w:cs="Courier New"/>
        </w:rPr>
        <w:t xml:space="preserve">, com endereço comercial a </w:t>
      </w:r>
      <w:r w:rsidR="00F806EF">
        <w:rPr>
          <w:rFonts w:ascii="Courier New" w:hAnsi="Courier New" w:cs="Courier New"/>
        </w:rPr>
        <w:t>Rua Amaro Cavalheiro</w:t>
      </w:r>
      <w:r w:rsidR="00F806EF" w:rsidRPr="008351FE">
        <w:rPr>
          <w:rFonts w:ascii="Courier New" w:hAnsi="Courier New" w:cs="Courier New"/>
        </w:rPr>
        <w:t xml:space="preserve">, </w:t>
      </w:r>
      <w:r w:rsidR="00F806EF">
        <w:rPr>
          <w:rFonts w:ascii="Courier New" w:hAnsi="Courier New" w:cs="Courier New"/>
        </w:rPr>
        <w:t>347</w:t>
      </w:r>
      <w:r w:rsidR="00F806EF" w:rsidRPr="008351FE">
        <w:rPr>
          <w:rFonts w:ascii="Courier New" w:hAnsi="Courier New" w:cs="Courier New"/>
        </w:rPr>
        <w:t xml:space="preserve"> Cj. </w:t>
      </w:r>
      <w:r w:rsidR="00F806EF">
        <w:rPr>
          <w:rFonts w:ascii="Courier New" w:hAnsi="Courier New" w:cs="Courier New"/>
        </w:rPr>
        <w:t>2620</w:t>
      </w:r>
      <w:r w:rsidR="00F806EF" w:rsidRPr="008351FE">
        <w:rPr>
          <w:rFonts w:ascii="Courier New" w:hAnsi="Courier New" w:cs="Courier New"/>
        </w:rPr>
        <w:t xml:space="preserve">, </w:t>
      </w:r>
      <w:r w:rsidR="00F806EF">
        <w:rPr>
          <w:rFonts w:ascii="Courier New" w:hAnsi="Courier New" w:cs="Courier New"/>
        </w:rPr>
        <w:t>Pinheiros – São Paulo – Capital – Edifício Thera Faria Lima</w:t>
      </w:r>
      <w:r w:rsidR="00F806EF"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0F69F181" w14:textId="034151ED" w:rsidR="0028764B" w:rsidRDefault="002F42F0" w:rsidP="0028764B">
      <w:pPr>
        <w:ind w:left="-567" w:firstLine="567"/>
        <w:rPr>
          <w:rFonts w:asciiTheme="minorHAnsi" w:hAnsiTheme="minorHAnsi"/>
          <w:b/>
        </w:rPr>
      </w:pPr>
      <w:r w:rsidRPr="00467FD9">
        <w:rPr>
          <w:rFonts w:asciiTheme="minorHAnsi" w:hAnsiTheme="minorHAnsi"/>
          <w:b/>
        </w:rPr>
        <w:br/>
      </w:r>
      <w:r w:rsidR="00F814F5" w:rsidRPr="00923556">
        <w:rPr>
          <w:rFonts w:asciiTheme="minorHAnsi" w:hAnsiTheme="minorHAnsi"/>
          <w:b/>
        </w:rPr>
        <w:t>AÇÃO:</w:t>
      </w:r>
      <w:r w:rsidR="00467FD9" w:rsidRPr="00923556">
        <w:rPr>
          <w:rFonts w:asciiTheme="minorHAnsi" w:hAnsiTheme="minorHAnsi"/>
          <w:b/>
        </w:rPr>
        <w:t xml:space="preserve"> </w:t>
      </w:r>
      <w:r w:rsidR="0001402C" w:rsidRPr="0001402C">
        <w:rPr>
          <w:rFonts w:asciiTheme="minorHAnsi" w:hAnsiTheme="minorHAnsi"/>
          <w:b/>
          <w:caps/>
        </w:rPr>
        <w:t>Execução de Título Extrajudicial - Obrigações</w:t>
      </w:r>
    </w:p>
    <w:p w14:paraId="7E8E1E1B" w14:textId="77777777" w:rsidR="0028764B" w:rsidRPr="00923556" w:rsidRDefault="0028764B" w:rsidP="0028764B">
      <w:pPr>
        <w:rPr>
          <w:rFonts w:asciiTheme="minorHAnsi" w:hAnsiTheme="minorHAnsi"/>
          <w:b/>
        </w:rPr>
      </w:pPr>
    </w:p>
    <w:p w14:paraId="6E62AB5E" w14:textId="5DE0F630" w:rsidR="00923556" w:rsidRDefault="00F814F5" w:rsidP="0028764B">
      <w:pPr>
        <w:ind w:left="-567"/>
        <w:rPr>
          <w:rFonts w:asciiTheme="minorHAnsi" w:hAnsiTheme="minorHAnsi"/>
          <w:b/>
        </w:rPr>
      </w:pPr>
      <w:r w:rsidRPr="00923556">
        <w:rPr>
          <w:rFonts w:asciiTheme="minorHAnsi" w:hAnsiTheme="minorHAnsi"/>
          <w:b/>
        </w:rPr>
        <w:t>PROCESSO Nº</w:t>
      </w:r>
      <w:r w:rsidR="001A10E9" w:rsidRPr="00923556">
        <w:rPr>
          <w:rFonts w:asciiTheme="minorHAnsi" w:hAnsiTheme="minorHAnsi"/>
          <w:b/>
        </w:rPr>
        <w:t xml:space="preserve"> </w:t>
      </w:r>
      <w:r w:rsidR="0001402C" w:rsidRPr="0001402C">
        <w:rPr>
          <w:rFonts w:asciiTheme="minorHAnsi" w:hAnsiTheme="minorHAnsi"/>
          <w:b/>
        </w:rPr>
        <w:t>1030695-58.2016.8.26.0001</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EXEQUENTE:</w:t>
      </w:r>
      <w:r w:rsidR="00467FD9" w:rsidRPr="00923556">
        <w:rPr>
          <w:rFonts w:asciiTheme="minorHAnsi" w:hAnsiTheme="minorHAnsi"/>
          <w:b/>
        </w:rPr>
        <w:t xml:space="preserve"> </w:t>
      </w:r>
      <w:r w:rsidR="0001402C" w:rsidRPr="0001402C">
        <w:rPr>
          <w:rFonts w:asciiTheme="minorHAnsi" w:hAnsiTheme="minorHAnsi"/>
          <w:b/>
          <w:caps/>
        </w:rPr>
        <w:t>Condomínio Edifício Pedro Agi</w:t>
      </w:r>
    </w:p>
    <w:p w14:paraId="5A551641" w14:textId="77777777" w:rsidR="00923556" w:rsidRDefault="00923556" w:rsidP="00923556">
      <w:pPr>
        <w:ind w:left="-567"/>
        <w:rPr>
          <w:rFonts w:asciiTheme="minorHAnsi" w:hAnsiTheme="minorHAnsi"/>
          <w:b/>
        </w:rPr>
      </w:pPr>
    </w:p>
    <w:p w14:paraId="10E347D4" w14:textId="4645F445" w:rsidR="00657F3C" w:rsidRDefault="00E147A9" w:rsidP="00B27FF7">
      <w:pPr>
        <w:ind w:left="-567"/>
        <w:rPr>
          <w:rFonts w:asciiTheme="minorHAnsi" w:hAnsiTheme="minorHAnsi"/>
          <w:b/>
        </w:rPr>
      </w:pPr>
      <w:r>
        <w:rPr>
          <w:rFonts w:asciiTheme="minorHAnsi" w:hAnsiTheme="minorHAnsi"/>
          <w:b/>
        </w:rPr>
        <w:t>EXECUTADO:</w:t>
      </w:r>
      <w:r w:rsidR="00923556" w:rsidRPr="00923556">
        <w:rPr>
          <w:rFonts w:asciiTheme="minorHAnsi" w:hAnsiTheme="minorHAnsi"/>
          <w:b/>
        </w:rPr>
        <w:t xml:space="preserve"> </w:t>
      </w:r>
      <w:r w:rsidR="0001402C" w:rsidRPr="0001402C">
        <w:rPr>
          <w:rFonts w:asciiTheme="minorHAnsi" w:hAnsiTheme="minorHAnsi"/>
          <w:b/>
          <w:caps/>
        </w:rPr>
        <w:t>Eduardo Jacote</w:t>
      </w:r>
      <w:r w:rsidR="00F6308A">
        <w:rPr>
          <w:rFonts w:asciiTheme="minorHAnsi" w:hAnsiTheme="minorHAnsi"/>
          <w:b/>
        </w:rPr>
        <w:t xml:space="preserve"> </w:t>
      </w:r>
    </w:p>
    <w:p w14:paraId="01FCAD0F" w14:textId="5587CEFF" w:rsidR="00F6308A" w:rsidRDefault="00F6308A" w:rsidP="00B27FF7">
      <w:pPr>
        <w:ind w:left="-567"/>
        <w:rPr>
          <w:rFonts w:asciiTheme="minorHAnsi" w:hAnsiTheme="minorHAnsi"/>
          <w:b/>
        </w:rPr>
      </w:pPr>
    </w:p>
    <w:p w14:paraId="561CEF78" w14:textId="5C043239" w:rsidR="00F6308A" w:rsidRPr="0001402C" w:rsidRDefault="00F6308A" w:rsidP="00B27FF7">
      <w:pPr>
        <w:ind w:left="-567"/>
        <w:rPr>
          <w:rFonts w:asciiTheme="minorHAnsi" w:hAnsiTheme="minorHAnsi"/>
          <w:b/>
          <w:caps/>
        </w:rPr>
      </w:pPr>
      <w:r>
        <w:rPr>
          <w:rFonts w:asciiTheme="minorHAnsi" w:hAnsiTheme="minorHAnsi"/>
          <w:b/>
        </w:rPr>
        <w:t>EXECUTAD</w:t>
      </w:r>
      <w:r w:rsidR="0001402C">
        <w:rPr>
          <w:rFonts w:asciiTheme="minorHAnsi" w:hAnsiTheme="minorHAnsi"/>
          <w:b/>
        </w:rPr>
        <w:t>O</w:t>
      </w:r>
      <w:r>
        <w:rPr>
          <w:rFonts w:asciiTheme="minorHAnsi" w:hAnsiTheme="minorHAnsi"/>
          <w:b/>
        </w:rPr>
        <w:t xml:space="preserve">: </w:t>
      </w:r>
      <w:r w:rsidR="0001402C" w:rsidRPr="0001402C">
        <w:rPr>
          <w:rFonts w:asciiTheme="minorHAnsi" w:hAnsiTheme="minorHAnsi"/>
          <w:b/>
          <w:caps/>
        </w:rPr>
        <w:t>Espólio de Thereza Dias, representado pela inventariante Luana Matheus</w:t>
      </w:r>
    </w:p>
    <w:p w14:paraId="4153BE0A" w14:textId="44AE6C49" w:rsidR="00F6308A" w:rsidRDefault="00F6308A" w:rsidP="00B27FF7">
      <w:pPr>
        <w:ind w:left="-567"/>
        <w:rPr>
          <w:rFonts w:asciiTheme="minorHAnsi" w:hAnsiTheme="minorHAnsi"/>
          <w:b/>
        </w:rPr>
      </w:pPr>
    </w:p>
    <w:p w14:paraId="37EA53E2" w14:textId="77777777" w:rsidR="00ED4B95" w:rsidRPr="008351FE" w:rsidRDefault="00ED4B95" w:rsidP="00ED4B95">
      <w:pPr>
        <w:spacing w:before="100" w:beforeAutospacing="1" w:after="100" w:afterAutospacing="1"/>
        <w:jc w:val="both"/>
        <w:rPr>
          <w:rFonts w:ascii="Courier New" w:hAnsi="Courier New" w:cs="Courier New"/>
        </w:rPr>
      </w:pPr>
      <w:r w:rsidRPr="2AF61AF5">
        <w:rPr>
          <w:rFonts w:ascii="Courier New" w:hAnsi="Courier New" w:cs="Courier New"/>
        </w:rPr>
        <w:t xml:space="preserve">Os licitantes interessados em participar do certame licitatório, deverão se cadastrarem no "portal" do leiloeiro, sito eletrônico, </w:t>
      </w:r>
      <w:hyperlink r:id="rId6">
        <w:r w:rsidRPr="2AF61AF5">
          <w:rPr>
            <w:rStyle w:val="Hyperlink"/>
            <w:rFonts w:ascii="Courier New" w:hAnsi="Courier New" w:cs="Courier New"/>
          </w:rPr>
          <w:t>www.gustavoreisleiloes.com.br</w:t>
        </w:r>
      </w:hyperlink>
      <w:r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33A0CEFB" w14:textId="70FDCA33" w:rsidR="00ED4B95" w:rsidRPr="0052674A" w:rsidRDefault="00ED4B95" w:rsidP="00ED4B95">
      <w:pPr>
        <w:spacing w:before="100" w:beforeAutospacing="1" w:after="100" w:afterAutospacing="1"/>
        <w:jc w:val="both"/>
        <w:rPr>
          <w:rFonts w:ascii="Courier New" w:hAnsi="Courier New" w:cs="Courier New"/>
        </w:rPr>
      </w:pPr>
      <w:r w:rsidRPr="2AF61AF5">
        <w:rPr>
          <w:rFonts w:ascii="Courier New" w:hAnsi="Courier New" w:cs="Courier New"/>
        </w:rPr>
        <w:t>Serão aceitos os lanços para o primei</w:t>
      </w:r>
      <w:r>
        <w:rPr>
          <w:rFonts w:ascii="Courier New" w:hAnsi="Courier New" w:cs="Courier New"/>
        </w:rPr>
        <w:t>ro leilão através do portal www.</w:t>
      </w:r>
      <w:r w:rsidRPr="00BC0B97">
        <w:rPr>
          <w:rFonts w:ascii="Courier New" w:hAnsi="Courier New" w:cs="Courier New"/>
        </w:rPr>
        <w:t>gustavoreisleiloes.com.br a p</w:t>
      </w:r>
      <w:r w:rsidRPr="2AF61AF5">
        <w:rPr>
          <w:rFonts w:ascii="Courier New" w:hAnsi="Courier New" w:cs="Courier New"/>
        </w:rPr>
        <w:t xml:space="preserve">artir da efetiva da publicação deste edital, </w:t>
      </w:r>
      <w:r w:rsidRPr="00BC0B97">
        <w:rPr>
          <w:rFonts w:ascii="Courier New" w:hAnsi="Courier New" w:cs="Courier New"/>
          <w:b/>
        </w:rPr>
        <w:t>até o dia 03 de março</w:t>
      </w:r>
      <w:r w:rsidRPr="2AF61AF5">
        <w:rPr>
          <w:rFonts w:ascii="Courier New" w:hAnsi="Courier New" w:cs="Courier New"/>
          <w:b/>
          <w:bCs/>
        </w:rPr>
        <w:t xml:space="preserve"> de 2023</w:t>
      </w:r>
      <w:r>
        <w:rPr>
          <w:rFonts w:ascii="Courier New" w:hAnsi="Courier New" w:cs="Courier New"/>
          <w:b/>
          <w:bCs/>
        </w:rPr>
        <w:t xml:space="preserve"> às 14h40</w:t>
      </w:r>
      <w:r w:rsidRPr="2AF61AF5">
        <w:rPr>
          <w:rFonts w:ascii="Courier New" w:hAnsi="Courier New" w:cs="Courier New"/>
          <w:b/>
          <w:bCs/>
        </w:rPr>
        <w:t xml:space="preserve">min. (DATA </w:t>
      </w:r>
      <w:r w:rsidRPr="0052674A">
        <w:rPr>
          <w:rFonts w:ascii="Courier New" w:hAnsi="Courier New" w:cs="Courier New"/>
          <w:b/>
          <w:bCs/>
        </w:rPr>
        <w:t>OFI</w:t>
      </w:r>
      <w:r w:rsidRPr="2AF61AF5">
        <w:rPr>
          <w:rFonts w:ascii="Courier New" w:hAnsi="Courier New" w:cs="Courier New"/>
          <w:b/>
          <w:bCs/>
        </w:rPr>
        <w:t>CIAL DA REALIZAÇÃO E ENCERRAMENTO DO 1O LEILÃO) e ainda, e</w:t>
      </w:r>
      <w:r w:rsidRPr="2AF61AF5">
        <w:rPr>
          <w:rFonts w:ascii="Courier New" w:hAnsi="Courier New" w:cs="Courier New"/>
        </w:rPr>
        <w:t xml:space="preserve">nquanto sobrevier lances. Não havendo </w:t>
      </w:r>
      <w:r w:rsidRPr="2AF61AF5">
        <w:rPr>
          <w:rFonts w:ascii="Courier New" w:hAnsi="Courier New" w:cs="Courier New"/>
        </w:rPr>
        <w:lastRenderedPageBreak/>
        <w:t xml:space="preserve">licitante que ofereça preço maior ou igual ao lance mínimo estabelecido no primeiro leilão, será iniciado a realização do segundo leilão que se manterá aberto a lances </w:t>
      </w:r>
      <w:r w:rsidRPr="00BC0B97">
        <w:rPr>
          <w:rFonts w:ascii="Courier New" w:hAnsi="Courier New" w:cs="Courier New"/>
          <w:b/>
        </w:rPr>
        <w:t>até o dia 23 de março de 2</w:t>
      </w:r>
      <w:r w:rsidRPr="00BC0B97">
        <w:rPr>
          <w:rFonts w:ascii="Courier New" w:hAnsi="Courier New" w:cs="Courier New"/>
          <w:b/>
          <w:bCs/>
        </w:rPr>
        <w:t xml:space="preserve">023 </w:t>
      </w:r>
      <w:r>
        <w:rPr>
          <w:rFonts w:ascii="Courier New" w:hAnsi="Courier New" w:cs="Courier New"/>
          <w:b/>
          <w:bCs/>
        </w:rPr>
        <w:t>até 14h</w:t>
      </w:r>
      <w:r>
        <w:rPr>
          <w:rFonts w:ascii="Courier New" w:hAnsi="Courier New" w:cs="Courier New"/>
          <w:b/>
          <w:bCs/>
        </w:rPr>
        <w:t>40</w:t>
      </w:r>
      <w:r w:rsidRPr="2AF61AF5">
        <w:rPr>
          <w:rFonts w:ascii="Courier New" w:hAnsi="Courier New" w:cs="Courier New"/>
          <w:b/>
          <w:bCs/>
        </w:rPr>
        <w:t xml:space="preserve">min. (DATA OFICIAL DA REALIZAÇÃO E ENCERRAMENTO DO 2O LEILÃO) </w:t>
      </w:r>
      <w:r w:rsidRPr="0052674A">
        <w:rPr>
          <w:rFonts w:ascii="Courier New" w:hAnsi="Courier New" w:cs="Courier New"/>
        </w:rPr>
        <w:t xml:space="preserve">e ainda, enquanto sobrevier lances. </w:t>
      </w:r>
    </w:p>
    <w:p w14:paraId="58AC01AA"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Fica </w:t>
      </w: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ou pessoa por ela designada autorizada a constatarem a atual situação do (s) bem (ns) penhorado (s), bem como fotografá-los e ainda investigar e solicitar certidões em caráter de URGÊNCIA do (s) bem (ns) nas Prefeituras Municipais, Detran/CIRETRAN, Cartórios de Registro de Imóveis e/ou Tabeliões, INCRA e etc., e ainda outros órgãos públicos que se fizerem necessários e demais credores. </w:t>
      </w:r>
    </w:p>
    <w:p w14:paraId="59C8CB7F"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ARREMATAÇÃO/ADJUDICAÇÃO: </w:t>
      </w:r>
      <w:r w:rsidRPr="008351FE">
        <w:rPr>
          <w:rFonts w:ascii="Courier New" w:hAnsi="Courier New" w:cs="Courier New"/>
        </w:rPr>
        <w:t xml:space="preserve">Os bens serão alienados pelo maior lance, e serão apreciados pelo Juiz do processo respectivo, que, aceitando, determinará a lavratura do auto. O Juiz, ainda, poderá indeferir quaisquer pedidos se verificado fraude ou lance vil, considerando as condições e peculiaridades de cada bem e histórico processual. </w:t>
      </w:r>
    </w:p>
    <w:p w14:paraId="0733A0D4" w14:textId="24A39AC9"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LANCE MINIMO: </w:t>
      </w:r>
      <w:r w:rsidRPr="008351FE">
        <w:rPr>
          <w:rFonts w:ascii="Courier New" w:hAnsi="Courier New" w:cs="Courier New"/>
        </w:rPr>
        <w:t xml:space="preserve">Os bens poderão ser arrematados por quem oferecer o maior lance, excluído o preço vil, já fixado em valor inferior a </w:t>
      </w:r>
      <w:r w:rsidR="00AF39B1">
        <w:rPr>
          <w:rFonts w:ascii="Courier New" w:hAnsi="Courier New" w:cs="Courier New"/>
        </w:rPr>
        <w:t>6</w:t>
      </w:r>
      <w:r w:rsidRPr="008351FE">
        <w:rPr>
          <w:rFonts w:ascii="Courier New" w:hAnsi="Courier New" w:cs="Courier New"/>
        </w:rPr>
        <w:t>0% (</w:t>
      </w:r>
      <w:r w:rsidR="00AF39B1">
        <w:rPr>
          <w:rFonts w:ascii="Courier New" w:hAnsi="Courier New" w:cs="Courier New"/>
        </w:rPr>
        <w:t>sessenta</w:t>
      </w:r>
      <w:r w:rsidRPr="008351FE">
        <w:rPr>
          <w:rFonts w:ascii="Courier New" w:hAnsi="Courier New" w:cs="Courier New"/>
        </w:rPr>
        <w:t xml:space="preserve"> por cento) do valor de avaliação atualizado de acordo com art. 891 do CPC</w:t>
      </w:r>
      <w:r w:rsidRPr="008351FE">
        <w:rPr>
          <w:rFonts w:ascii="Courier New" w:hAnsi="Courier New" w:cs="Courier New"/>
          <w:b/>
          <w:bCs/>
        </w:rPr>
        <w:t xml:space="preserve">. Nas hipóteses de imóvel de incapaz o valor mínimo não poderá ser inferior a 80% (oitenta por cento) da avaliação, de acordo com artigo 896 do mesmo diploma legal. </w:t>
      </w:r>
      <w:r w:rsidRPr="008351FE">
        <w:rPr>
          <w:rFonts w:ascii="Courier New" w:hAnsi="Courier New" w:cs="Courier New"/>
        </w:rPr>
        <w:t xml:space="preserve">A atualização deverá ser pela Tabela Prática do Tribunal de Justiça para os débitos judiciais comuns. </w:t>
      </w:r>
    </w:p>
    <w:p w14:paraId="62ADA8C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COMISSÃO: </w:t>
      </w:r>
      <w:r w:rsidRPr="008351FE">
        <w:rPr>
          <w:rFonts w:ascii="Courier New" w:hAnsi="Courier New" w:cs="Courier New"/>
        </w:rPr>
        <w:t>A comissão devida ao Sr. Leiloeiro será de 5% sobre o valor pelo qual for alienado o bem, devendo esta, em caso de arrematação, ser paga pelo arrematante. O pagamento deverá ser feito de uma única vez, em até 24 horas após ter sido declarado vencedor pel</w:t>
      </w: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w:t>
      </w:r>
      <w:r w:rsidRPr="008351FE">
        <w:rPr>
          <w:rFonts w:ascii="Courier New" w:hAnsi="Courier New" w:cs="Courier New"/>
        </w:rPr>
        <w:t xml:space="preserve">. Havendo o pagamento da execução, desistência, acordo, renúncia, remição e conciliação, a comissão devida ao leiloeiro será de 2% (dois por cento) sobre o valor da avaliação, e será paga por aquele que remir a dívida, desistir, propor acordo, renunciar e etc. Quem pretender remir a dívida deverá depositar o valor integral do crédito exequendo, acrescido das demais despesas processuais, tais como custas, editais, honorários de leiloeiro e outras. Em caso de leilão negativo não será devida qualquer comissão ao Sr. Leiloeiro. A comissão do leiloeiro será devida a partir da publicação do edital. </w:t>
      </w:r>
    </w:p>
    <w:p w14:paraId="3B2FAF62"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lastRenderedPageBreak/>
        <w:t xml:space="preserve">PARCELAMENTO: </w:t>
      </w:r>
      <w:r w:rsidRPr="008351FE">
        <w:rPr>
          <w:rFonts w:ascii="Courier New" w:hAnsi="Courier New" w:cs="Courier New"/>
        </w:rPr>
        <w:t xml:space="preserve">Caso haja interessado em adquirir o bem penhorado em prestações poderá apresentá-la nos termos do Art. 895 do CPC. </w:t>
      </w:r>
    </w:p>
    <w:p w14:paraId="2F68101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AUTO DE ARREMATAÇÃO E CARTA DE ARREMATAÇÃO: </w:t>
      </w:r>
      <w:r>
        <w:rPr>
          <w:rFonts w:ascii="Courier New" w:hAnsi="Courier New" w:cs="Courier New"/>
        </w:rPr>
        <w:t>O</w:t>
      </w:r>
      <w:r w:rsidRPr="008351FE">
        <w:rPr>
          <w:rFonts w:ascii="Courier New" w:hAnsi="Courier New" w:cs="Courier New"/>
        </w:rPr>
        <w:t xml:space="preserve"> Sr.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Oficial formalizará o auto de arrematação, ou, ainda, auto negativo de arrematação, em não havendo licitantes.</w:t>
      </w:r>
      <w:r w:rsidRPr="008351FE">
        <w:rPr>
          <w:rFonts w:ascii="Courier New" w:hAnsi="Courier New" w:cs="Courier New"/>
        </w:rPr>
        <w:b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008351FE">
        <w:rPr>
          <w:rFonts w:ascii="Courier New" w:hAnsi="Courier New" w:cs="Courier New"/>
          <w:b/>
          <w:bCs/>
        </w:rPr>
        <w:t xml:space="preserve">Anote-se que tais providências deverão ser esclarecidas </w:t>
      </w:r>
      <w:r>
        <w:rPr>
          <w:rFonts w:ascii="Courier New" w:hAnsi="Courier New" w:cs="Courier New"/>
          <w:b/>
          <w:bCs/>
        </w:rPr>
        <w:t xml:space="preserve">através do profissional Advogado(a) constituído pelo arrematante </w:t>
      </w:r>
      <w:r w:rsidRPr="008351FE">
        <w:rPr>
          <w:rFonts w:ascii="Courier New" w:hAnsi="Courier New" w:cs="Courier New"/>
          <w:b/>
          <w:bCs/>
        </w:rPr>
        <w:t xml:space="preserve">diretamente na secretaria do processo pelo escrevente responsável e são de inteira responsabilidade do arrematante. </w:t>
      </w:r>
      <w:r w:rsidRPr="008351FE">
        <w:rPr>
          <w:rFonts w:ascii="Courier New" w:hAnsi="Courier New" w:cs="Courier New"/>
        </w:rPr>
        <w:t xml:space="preserve">Cumpre ainda, esclarecer ao arrematante que após a emissão do auto de arrematação e pagamento dos valores devidos, cabe a ele acompanhar seu aperfeiçoamento nos autos. </w:t>
      </w:r>
    </w:p>
    <w:p w14:paraId="463DA21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457F0EA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RETIRADA DOS BENS: </w:t>
      </w:r>
      <w:r w:rsidRPr="008351FE">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3661605A"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BENS: </w:t>
      </w:r>
      <w:r w:rsidRPr="008351FE">
        <w:rPr>
          <w:rFonts w:ascii="Courier New" w:hAnsi="Courier New" w:cs="Courier New"/>
        </w:rPr>
        <w:t xml:space="preserve">Havendo possibilidade, os bens foram e/ou serão constatados pelo (os) leiloeiro (os) e as imagens dos mesmos estarão à disposição dos interessados no site </w:t>
      </w:r>
      <w:hyperlink r:id="rId7" w:history="1">
        <w:r w:rsidRPr="008351FE">
          <w:rPr>
            <w:rStyle w:val="Hyperlink"/>
            <w:rFonts w:ascii="Courier New" w:hAnsi="Courier New" w:cs="Courier New"/>
          </w:rPr>
          <w:t>www.</w:t>
        </w:r>
        <w:r w:rsidRPr="00486A70">
          <w:rPr>
            <w:rStyle w:val="Hyperlink"/>
            <w:rFonts w:ascii="Courier New" w:hAnsi="Courier New" w:cs="Courier New"/>
          </w:rPr>
          <w:t>gustavoreisleiloes.com.br</w:t>
        </w:r>
      </w:hyperlink>
      <w:r w:rsidRPr="008351FE">
        <w:rPr>
          <w:rFonts w:ascii="Courier New" w:hAnsi="Courier New" w:cs="Courier New"/>
        </w:rPr>
        <w:t xml:space="preserve">. Os arrematantes receberão os bens no estado declarado no auto de penhora e a alienação far-se-á em caráter “ad corpus” nos exatos termos do que dispõe o artigo 500, parágrafo terceiro, do vigente Código Civil, sendo vedado ao adquirente reclamar eventuais </w:t>
      </w:r>
      <w:r w:rsidRPr="008351FE">
        <w:rPr>
          <w:rFonts w:ascii="Courier New" w:hAnsi="Courier New" w:cs="Courier New"/>
        </w:rPr>
        <w:lastRenderedPageBreak/>
        <w:t xml:space="preserve">diferentes de metragem no caso de bens imóveis, motivos pelos quais deverão verificar por conta própria a existência de vícios. </w:t>
      </w:r>
    </w:p>
    <w:p w14:paraId="50BA2E11"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MEAÇÃO: </w:t>
      </w:r>
      <w:r w:rsidRPr="008351FE">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1186260F"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PECULIARIDADES: </w:t>
      </w:r>
      <w:r w:rsidRPr="008351FE">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frete e seguro da mercadoria. Assim, o arrematante providenciará a retirada do produto arrematado junto à Unidade das executadas/produtoras, mediante o envio de caminhão- tanque, vagão-tanque, ou outro meio transportador que melhor atenda a operação. As executadas entregarão o produto da arrematação contido em suas instalações ao caminhão-tanque, vagão-tanque, ou outro meio de transporte do transportador designado pelo arrematante, sendo as </w:t>
      </w:r>
      <w:r w:rsidRPr="008351FE">
        <w:rPr>
          <w:rFonts w:ascii="Courier New" w:hAnsi="Courier New" w:cs="Courier New"/>
        </w:rPr>
        <w:lastRenderedPageBreak/>
        <w:t xml:space="preserve">executadas responsáveis pelo carregamento. As executadas deverão emitir Nota Fiscal a cada retirada do bem penhorado pelo arrematante, e garantir que o PRODUTO atenda a todas as especificações técnicas da ANP - Agência Nacional de 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626EC5CB"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EA6ED5D"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74ECE2D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3EC78569"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ÔNUS: </w:t>
      </w:r>
      <w:r w:rsidRPr="008351FE">
        <w:rPr>
          <w:rFonts w:ascii="Courier New" w:hAnsi="Courier New" w:cs="Courier New"/>
        </w:rPr>
        <w:t xml:space="preserve">Aos interessados em arrematar bens imóveis e veículos automotores, fica esclarecido que os arcarão com eventuais débitos pendentes que recaiam sobre os bens, exceto os relativos a impostos cujo fato gerador seja a propriedade, o domínio útil ou a posse, os quais sub-rogam-se sobre o respectivo preço, já que a arrematação de bem em hasta pública é considerada como aquisição originária, inexistindo relação jurídica entre o arrematante e o anterior proprietário do bem (aplicação do artigo 130, parágrafo único, do CTN). Caberá à parte arrematante indicar nos autos referidos débitos, no prazo de 30 (trinta) dias contados da carta de arrematação a fim de que seja retido de eventual valor remanescente da execução e paga a dívida ou, </w:t>
      </w:r>
      <w:r w:rsidRPr="008351FE">
        <w:rPr>
          <w:rFonts w:ascii="Courier New" w:hAnsi="Courier New" w:cs="Courier New"/>
        </w:rPr>
        <w:lastRenderedPageBreak/>
        <w:t xml:space="preserve">inexistindo valores, seja expedido ofício ao órgão público competente a fim de promover a cobrança e/ou inscrever a dívida em dívida ativa, em responsabilidade do anterior proprietário. </w:t>
      </w:r>
    </w:p>
    <w:p w14:paraId="0755DA40"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03A27935"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A informação de que a alienação judicial poderá ser julgada ineficaz, se não forem prestadas as garantias exigidas pelo juízo; se o proponente provar, nos 5 (cinco) dias seguintes à assinatura do termo de alienação, a existência de ônus real ou gravame até então não mencionado; se a alienação se realizar por preço que vier a ser considerado pelo juízo como vil; e nos casos de ausência de prévia notificação das pessoas indicadas no art. 889 do CPC. </w:t>
      </w:r>
    </w:p>
    <w:p w14:paraId="0B10A353"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momento em que for dado o lance. Os arrematantes serão responsáveis pela fidelidade e legitimidade das informações e documentos apresentados. No caso de o arrematante desistir da arrematação ou não efetuar os pagamentos devidos, poderão ser convocados para exercer o direito os demais lançadores, sucessivamente, na ordem decrescente e pelos seus respectivos lances. Qualquer informação poderá ser obtida no escritório da </w:t>
      </w:r>
      <w:r>
        <w:rPr>
          <w:rFonts w:ascii="Courier New" w:hAnsi="Courier New" w:cs="Courier New"/>
        </w:rPr>
        <w:t>Gustavo Reis Leilões</w:t>
      </w:r>
      <w:r w:rsidRPr="008351FE">
        <w:rPr>
          <w:rFonts w:ascii="Courier New" w:hAnsi="Courier New" w:cs="Courier New"/>
        </w:rPr>
        <w:t xml:space="preserve">, </w:t>
      </w:r>
      <w:r>
        <w:rPr>
          <w:rFonts w:ascii="Courier New" w:hAnsi="Courier New" w:cs="Courier New"/>
        </w:rPr>
        <w:t>Rua Amaro Cavalheiro</w:t>
      </w:r>
      <w:r w:rsidRPr="008351FE">
        <w:rPr>
          <w:rFonts w:ascii="Courier New" w:hAnsi="Courier New" w:cs="Courier New"/>
        </w:rPr>
        <w:t xml:space="preserve">, </w:t>
      </w:r>
      <w:r>
        <w:rPr>
          <w:rFonts w:ascii="Courier New" w:hAnsi="Courier New" w:cs="Courier New"/>
        </w:rPr>
        <w:lastRenderedPageBreak/>
        <w:t>347</w:t>
      </w:r>
      <w:r w:rsidRPr="008351FE">
        <w:rPr>
          <w:rFonts w:ascii="Courier New" w:hAnsi="Courier New" w:cs="Courier New"/>
        </w:rPr>
        <w:t xml:space="preserve"> Cj. </w:t>
      </w:r>
      <w:r>
        <w:rPr>
          <w:rFonts w:ascii="Courier New" w:hAnsi="Courier New" w:cs="Courier New"/>
        </w:rPr>
        <w:t>2620</w:t>
      </w:r>
      <w:r w:rsidRPr="008351FE">
        <w:rPr>
          <w:rFonts w:ascii="Courier New" w:hAnsi="Courier New" w:cs="Courier New"/>
        </w:rPr>
        <w:t xml:space="preserve">, </w:t>
      </w:r>
      <w:r>
        <w:rPr>
          <w:rFonts w:ascii="Courier New" w:hAnsi="Courier New" w:cs="Courier New"/>
        </w:rPr>
        <w:t>Pinheiros – São Paulo – Capital – Edifício Thera Faria Lima</w:t>
      </w:r>
      <w:r w:rsidRPr="008351FE">
        <w:rPr>
          <w:rFonts w:ascii="Courier New" w:hAnsi="Courier New" w:cs="Courier New"/>
        </w:rPr>
        <w:t>, ou através do telefone: (</w:t>
      </w:r>
      <w:r>
        <w:rPr>
          <w:rFonts w:ascii="Courier New" w:hAnsi="Courier New" w:cs="Courier New"/>
        </w:rPr>
        <w:t>11</w:t>
      </w:r>
      <w:r w:rsidRPr="008351FE">
        <w:rPr>
          <w:rFonts w:ascii="Courier New" w:hAnsi="Courier New" w:cs="Courier New"/>
        </w:rPr>
        <w:t xml:space="preserve">) </w:t>
      </w:r>
      <w:r>
        <w:rPr>
          <w:rFonts w:ascii="Courier New" w:hAnsi="Courier New" w:cs="Courier New"/>
        </w:rPr>
        <w:t>3819-3137</w:t>
      </w:r>
      <w:r w:rsidRPr="008351FE">
        <w:rPr>
          <w:rFonts w:ascii="Courier New" w:hAnsi="Courier New" w:cs="Courier New"/>
        </w:rPr>
        <w:t xml:space="preserve">, ou ainda, através do e-mail: </w:t>
      </w:r>
      <w:r w:rsidRPr="008351FE">
        <w:rPr>
          <w:rFonts w:ascii="Courier New" w:hAnsi="Courier New" w:cs="Courier New"/>
          <w:color w:val="0000FF"/>
        </w:rPr>
        <w:t>atendimento@</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18565C0E" w14:textId="77777777" w:rsidR="00F806EF" w:rsidRPr="008351FE" w:rsidRDefault="00F806EF" w:rsidP="00F806EF">
      <w:pPr>
        <w:spacing w:before="100" w:beforeAutospacing="1" w:after="100" w:afterAutospacing="1"/>
        <w:jc w:val="both"/>
        <w:rPr>
          <w:rFonts w:ascii="Courier New" w:hAnsi="Courier New" w:cs="Courier New"/>
        </w:rPr>
      </w:pP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441641B4" w14:textId="77777777"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4F0459FD" w14:textId="77777777" w:rsidR="000C556D"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br/>
      </w:r>
      <w:r w:rsidRPr="008351FE">
        <w:rPr>
          <w:rFonts w:ascii="Courier New" w:hAnsi="Courier New" w:cs="Courier New"/>
          <w:b/>
          <w:bCs/>
        </w:rPr>
        <w:t xml:space="preserve">Localização do (s) bem (ns) penhorado (s): </w:t>
      </w:r>
      <w:r w:rsidR="000C556D" w:rsidRPr="000C556D">
        <w:rPr>
          <w:rFonts w:ascii="Courier New" w:hAnsi="Courier New" w:cs="Courier New"/>
        </w:rPr>
        <w:t>Rua Luciano Broinizi, nº 106</w:t>
      </w:r>
      <w:r w:rsidR="000C556D">
        <w:rPr>
          <w:rFonts w:ascii="Courier New" w:hAnsi="Courier New" w:cs="Courier New"/>
        </w:rPr>
        <w:t>, São Paulo/SP</w:t>
      </w:r>
      <w:r w:rsidRPr="008351FE">
        <w:rPr>
          <w:rFonts w:ascii="Courier New" w:hAnsi="Courier New" w:cs="Courier New"/>
        </w:rPr>
        <w:t>.</w:t>
      </w:r>
    </w:p>
    <w:p w14:paraId="67EE032C" w14:textId="77777777" w:rsidR="009E1AF8"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b/>
          <w:bCs/>
        </w:rPr>
        <w:t xml:space="preserve">Depositário: </w:t>
      </w:r>
      <w:r w:rsidR="009E1AF8" w:rsidRPr="009E1AF8">
        <w:rPr>
          <w:rFonts w:ascii="Courier New" w:hAnsi="Courier New" w:cs="Courier New"/>
        </w:rPr>
        <w:t>Eduardo Jacote</w:t>
      </w:r>
      <w:r w:rsidR="009E1AF8">
        <w:rPr>
          <w:rFonts w:ascii="Courier New" w:hAnsi="Courier New" w:cs="Courier New"/>
        </w:rPr>
        <w:t>.</w:t>
      </w:r>
    </w:p>
    <w:p w14:paraId="7BFF044A" w14:textId="388AF58B" w:rsidR="00422895" w:rsidRDefault="00F806EF" w:rsidP="00F806EF">
      <w:pPr>
        <w:spacing w:before="100" w:beforeAutospacing="1" w:after="100" w:afterAutospacing="1"/>
        <w:jc w:val="both"/>
        <w:rPr>
          <w:rFonts w:asciiTheme="minorHAnsi" w:hAnsiTheme="minorHAnsi"/>
          <w:u w:val="single"/>
        </w:rPr>
      </w:pPr>
      <w:r w:rsidRPr="008351FE">
        <w:rPr>
          <w:rFonts w:ascii="Courier New" w:hAnsi="Courier New" w:cs="Courier New"/>
          <w:b/>
          <w:bCs/>
        </w:rPr>
        <w:t xml:space="preserve">Descrição do (s) bem (ns) penhorado (s): </w:t>
      </w:r>
      <w:r w:rsidR="00543192" w:rsidRPr="00543192">
        <w:rPr>
          <w:rFonts w:asciiTheme="minorHAnsi" w:hAnsiTheme="minorHAnsi"/>
        </w:rPr>
        <w:t>Apartamento “D”</w:t>
      </w:r>
      <w:r w:rsidR="00543192">
        <w:rPr>
          <w:rFonts w:asciiTheme="minorHAnsi" w:hAnsiTheme="minorHAnsi"/>
        </w:rPr>
        <w:t>, localizado no sub-solo do “Edifício Pedro Agi”, sito à Rua Luciano Broinizi, nº 106, antiga Rua Sete nº 35, no 47º Subdistrito – Vila Guilherme</w:t>
      </w:r>
      <w:r w:rsidR="009C6A05">
        <w:rPr>
          <w:rFonts w:asciiTheme="minorHAnsi" w:hAnsiTheme="minorHAnsi"/>
        </w:rPr>
        <w:t>, com a área construída de 55,00m2, área útil de 48,70m2, área comum de 7,3m2, correspondendo-lhe a fração ideal no terreno, equivalente a 3,3% ou 23,067m2</w:t>
      </w:r>
      <w:r w:rsidRPr="009C6A05">
        <w:rPr>
          <w:rFonts w:asciiTheme="minorHAnsi" w:hAnsiTheme="minorHAnsi"/>
        </w:rPr>
        <w:t xml:space="preserve">. Contribuinte nº </w:t>
      </w:r>
      <w:r w:rsidR="009C6A05" w:rsidRPr="009C6A05">
        <w:rPr>
          <w:rFonts w:asciiTheme="minorHAnsi" w:hAnsiTheme="minorHAnsi"/>
        </w:rPr>
        <w:t>068.308.0186-9</w:t>
      </w:r>
      <w:r w:rsidRPr="009C6A05">
        <w:rPr>
          <w:rFonts w:asciiTheme="minorHAnsi" w:hAnsiTheme="minorHAnsi"/>
        </w:rPr>
        <w:t xml:space="preserve">. Matrícula nº </w:t>
      </w:r>
      <w:r w:rsidR="009C6A05" w:rsidRPr="009C6A05">
        <w:rPr>
          <w:rFonts w:asciiTheme="minorHAnsi" w:hAnsiTheme="minorHAnsi"/>
        </w:rPr>
        <w:t>9.680</w:t>
      </w:r>
      <w:r w:rsidRPr="009C6A05">
        <w:rPr>
          <w:rFonts w:asciiTheme="minorHAnsi" w:hAnsiTheme="minorHAnsi"/>
        </w:rPr>
        <w:t xml:space="preserve"> do </w:t>
      </w:r>
      <w:r w:rsidR="009C6A05" w:rsidRPr="009C6A05">
        <w:rPr>
          <w:rFonts w:asciiTheme="minorHAnsi" w:hAnsiTheme="minorHAnsi"/>
        </w:rPr>
        <w:t>17</w:t>
      </w:r>
      <w:r w:rsidRPr="009C6A05">
        <w:rPr>
          <w:rFonts w:asciiTheme="minorHAnsi" w:hAnsiTheme="minorHAnsi"/>
        </w:rPr>
        <w:t>º Cartório de Registro de Imóveis de São Paulo.</w:t>
      </w:r>
    </w:p>
    <w:p w14:paraId="3E2C7919" w14:textId="77777777" w:rsidR="00BF5DFA" w:rsidRDefault="00422895" w:rsidP="00422895">
      <w:pPr>
        <w:spacing w:before="100" w:beforeAutospacing="1" w:after="100" w:afterAutospacing="1"/>
        <w:jc w:val="both"/>
        <w:rPr>
          <w:rFonts w:asciiTheme="minorHAnsi" w:hAnsiTheme="minorHAnsi"/>
        </w:rPr>
      </w:pPr>
      <w:r>
        <w:rPr>
          <w:rFonts w:asciiTheme="minorHAnsi" w:hAnsiTheme="minorHAnsi"/>
          <w:b/>
          <w:bCs/>
        </w:rPr>
        <w:t>Av.</w:t>
      </w:r>
      <w:r w:rsidR="00BF5DFA">
        <w:rPr>
          <w:rFonts w:asciiTheme="minorHAnsi" w:hAnsiTheme="minorHAnsi"/>
          <w:b/>
          <w:bCs/>
        </w:rPr>
        <w:t>0</w:t>
      </w:r>
      <w:r>
        <w:rPr>
          <w:rFonts w:asciiTheme="minorHAnsi" w:hAnsiTheme="minorHAnsi"/>
          <w:b/>
          <w:bCs/>
        </w:rPr>
        <w:t>4/9.6</w:t>
      </w:r>
      <w:r w:rsidR="00BF5DFA">
        <w:rPr>
          <w:rFonts w:asciiTheme="minorHAnsi" w:hAnsiTheme="minorHAnsi"/>
          <w:b/>
          <w:bCs/>
        </w:rPr>
        <w:t>80</w:t>
      </w:r>
      <w:r>
        <w:rPr>
          <w:rFonts w:asciiTheme="minorHAnsi" w:hAnsiTheme="minorHAnsi"/>
          <w:b/>
          <w:bCs/>
        </w:rPr>
        <w:t xml:space="preserve"> – PENHORA</w:t>
      </w:r>
      <w:r>
        <w:rPr>
          <w:rFonts w:asciiTheme="minorHAnsi" w:hAnsiTheme="minorHAnsi"/>
        </w:rPr>
        <w:t xml:space="preserve"> – </w:t>
      </w:r>
      <w:r w:rsidR="005F6092" w:rsidRPr="00C80B71">
        <w:rPr>
          <w:rFonts w:asciiTheme="minorHAnsi" w:hAnsiTheme="minorHAnsi"/>
        </w:rPr>
        <w:t xml:space="preserve">Imóvel penhorado nos autos do processo nº </w:t>
      </w:r>
      <w:r w:rsidR="00BF5DFA">
        <w:rPr>
          <w:rFonts w:asciiTheme="minorHAnsi" w:hAnsiTheme="minorHAnsi"/>
        </w:rPr>
        <w:t>10306955820168260001</w:t>
      </w:r>
      <w:r w:rsidR="005F6092" w:rsidRPr="00C80B71">
        <w:rPr>
          <w:rFonts w:asciiTheme="minorHAnsi" w:hAnsiTheme="minorHAnsi"/>
        </w:rPr>
        <w:t xml:space="preserve"> –</w:t>
      </w:r>
      <w:r w:rsidR="005F6092">
        <w:rPr>
          <w:rFonts w:asciiTheme="minorHAnsi" w:hAnsiTheme="minorHAnsi"/>
        </w:rPr>
        <w:t xml:space="preserve"> </w:t>
      </w:r>
      <w:r w:rsidR="00BF5DFA">
        <w:rPr>
          <w:rFonts w:asciiTheme="minorHAnsi" w:hAnsiTheme="minorHAnsi"/>
        </w:rPr>
        <w:t>7</w:t>
      </w:r>
      <w:r w:rsidR="005F6092" w:rsidRPr="00C80B71">
        <w:rPr>
          <w:rFonts w:asciiTheme="minorHAnsi" w:hAnsiTheme="minorHAnsi"/>
        </w:rPr>
        <w:t xml:space="preserve">ª Vara Cível do Foro </w:t>
      </w:r>
      <w:r w:rsidR="00BF5DFA">
        <w:rPr>
          <w:rFonts w:asciiTheme="minorHAnsi" w:hAnsiTheme="minorHAnsi"/>
        </w:rPr>
        <w:t>Regional de Santana</w:t>
      </w:r>
      <w:r w:rsidR="005F6092" w:rsidRPr="00C80B71">
        <w:rPr>
          <w:rFonts w:asciiTheme="minorHAnsi" w:hAnsiTheme="minorHAnsi"/>
        </w:rPr>
        <w:t xml:space="preserve">, movida por </w:t>
      </w:r>
      <w:r w:rsidR="005F6092">
        <w:rPr>
          <w:rFonts w:asciiTheme="minorHAnsi" w:hAnsiTheme="minorHAnsi"/>
        </w:rPr>
        <w:t xml:space="preserve">Condomínio Edifício </w:t>
      </w:r>
      <w:r w:rsidR="00BF5DFA">
        <w:rPr>
          <w:rFonts w:asciiTheme="minorHAnsi" w:hAnsiTheme="minorHAnsi"/>
        </w:rPr>
        <w:t>Pedro Agi</w:t>
      </w:r>
      <w:r w:rsidR="005F6092" w:rsidRPr="00C80B71">
        <w:rPr>
          <w:rFonts w:asciiTheme="minorHAnsi" w:hAnsiTheme="minorHAnsi"/>
        </w:rPr>
        <w:t xml:space="preserve"> contra </w:t>
      </w:r>
      <w:r w:rsidR="00BF5DFA">
        <w:rPr>
          <w:rFonts w:asciiTheme="minorHAnsi" w:hAnsiTheme="minorHAnsi"/>
        </w:rPr>
        <w:t>Thereza Dias (Espólio)</w:t>
      </w:r>
      <w:r w:rsidR="005F6092" w:rsidRPr="00C80B71">
        <w:rPr>
          <w:rFonts w:asciiTheme="minorHAnsi" w:hAnsiTheme="minorHAnsi"/>
        </w:rPr>
        <w:t>.</w:t>
      </w:r>
    </w:p>
    <w:p w14:paraId="395FAA86" w14:textId="3505AB0C" w:rsidR="00F806EF" w:rsidRPr="009E1362" w:rsidRDefault="00F806EF" w:rsidP="00F806EF">
      <w:pPr>
        <w:spacing w:before="100" w:beforeAutospacing="1" w:after="100" w:afterAutospacing="1"/>
        <w:jc w:val="both"/>
        <w:rPr>
          <w:rFonts w:asciiTheme="minorHAnsi" w:hAnsiTheme="minorHAnsi"/>
        </w:rPr>
      </w:pPr>
      <w:r w:rsidRPr="009E1362">
        <w:rPr>
          <w:rFonts w:asciiTheme="minorHAnsi" w:hAnsiTheme="minorHAnsi"/>
          <w:b/>
        </w:rPr>
        <w:t xml:space="preserve">Valor atualizado: </w:t>
      </w:r>
      <w:r w:rsidR="00ED4B95" w:rsidRPr="00ED4B95">
        <w:rPr>
          <w:rFonts w:asciiTheme="minorHAnsi" w:hAnsiTheme="minorHAnsi"/>
          <w:b/>
        </w:rPr>
        <w:t xml:space="preserve">R$ 189.502,63 </w:t>
      </w:r>
      <w:r w:rsidR="009E1362" w:rsidRPr="009E1362">
        <w:rPr>
          <w:rFonts w:asciiTheme="minorHAnsi" w:hAnsiTheme="minorHAnsi"/>
          <w:bCs/>
        </w:rPr>
        <w:t>(</w:t>
      </w:r>
      <w:r w:rsidR="00ED4B95">
        <w:t>cento e oitenta e nove mil, quinhentos e dois reais e sessenta e três centavos)</w:t>
      </w:r>
    </w:p>
    <w:p w14:paraId="261DBC5C" w14:textId="77777777" w:rsidR="00F806EF" w:rsidRDefault="00F806EF" w:rsidP="00F806EF">
      <w:pPr>
        <w:autoSpaceDE w:val="0"/>
        <w:autoSpaceDN w:val="0"/>
        <w:adjustRightInd w:val="0"/>
        <w:ind w:left="-567" w:right="-568"/>
        <w:jc w:val="both"/>
        <w:rPr>
          <w:rFonts w:asciiTheme="minorHAnsi" w:hAnsiTheme="minorHAnsi"/>
          <w:b/>
        </w:rPr>
      </w:pPr>
    </w:p>
    <w:p w14:paraId="5DCFDB8E" w14:textId="585F63C3" w:rsidR="00F806EF" w:rsidRDefault="00F806EF" w:rsidP="00F806EF">
      <w:pPr>
        <w:autoSpaceDE w:val="0"/>
        <w:autoSpaceDN w:val="0"/>
        <w:adjustRightInd w:val="0"/>
        <w:ind w:left="-567" w:right="-568"/>
        <w:jc w:val="both"/>
        <w:rPr>
          <w:rFonts w:asciiTheme="minorHAnsi" w:hAnsiTheme="minorHAnsi"/>
        </w:rPr>
      </w:pPr>
      <w:r w:rsidRPr="000A0EEC">
        <w:rPr>
          <w:rFonts w:asciiTheme="minorHAnsi" w:hAnsiTheme="minorHAnsi"/>
          <w:b/>
        </w:rPr>
        <w:lastRenderedPageBreak/>
        <w:t>Valor no 2º Leilão (</w:t>
      </w:r>
      <w:r w:rsidR="00AF39B1" w:rsidRPr="000A0EEC">
        <w:rPr>
          <w:b/>
        </w:rPr>
        <w:t>60</w:t>
      </w:r>
      <w:r w:rsidRPr="000A0EEC">
        <w:rPr>
          <w:rFonts w:asciiTheme="minorHAnsi" w:hAnsiTheme="minorHAnsi"/>
          <w:b/>
        </w:rPr>
        <w:t>%): R$</w:t>
      </w:r>
      <w:r w:rsidR="000A0EEC" w:rsidRPr="000A0EEC">
        <w:rPr>
          <w:rFonts w:asciiTheme="minorHAnsi" w:hAnsiTheme="minorHAnsi"/>
          <w:b/>
        </w:rPr>
        <w:t xml:space="preserve"> </w:t>
      </w:r>
      <w:r w:rsidR="00ED4B95">
        <w:rPr>
          <w:b/>
        </w:rPr>
        <w:t>113.701,57</w:t>
      </w:r>
      <w:r w:rsidRPr="000A0EEC">
        <w:rPr>
          <w:rFonts w:asciiTheme="minorHAnsi" w:hAnsiTheme="minorHAnsi"/>
          <w:b/>
        </w:rPr>
        <w:t xml:space="preserve"> </w:t>
      </w:r>
      <w:r w:rsidRPr="000A0EEC">
        <w:rPr>
          <w:rFonts w:asciiTheme="minorHAnsi" w:hAnsiTheme="minorHAnsi"/>
        </w:rPr>
        <w:t>(</w:t>
      </w:r>
      <w:r w:rsidR="000A0EEC" w:rsidRPr="000A0EEC">
        <w:t xml:space="preserve">cento e </w:t>
      </w:r>
      <w:r w:rsidR="00ED4B95">
        <w:t>treze mil, setecentos e um reais e cinquenta e sete centavos</w:t>
      </w:r>
      <w:r w:rsidRPr="000A0EEC">
        <w:rPr>
          <w:rFonts w:asciiTheme="minorHAnsi" w:hAnsiTheme="minorHAnsi"/>
        </w:rPr>
        <w:t>)</w:t>
      </w:r>
      <w:r w:rsidRPr="0082149C">
        <w:rPr>
          <w:rFonts w:asciiTheme="minorHAnsi" w:hAnsiTheme="minorHAnsi"/>
        </w:rPr>
        <w:t>.</w:t>
      </w:r>
    </w:p>
    <w:p w14:paraId="0A26B107" w14:textId="77777777" w:rsidR="00F806EF" w:rsidRDefault="00F806EF" w:rsidP="00F806EF">
      <w:pPr>
        <w:autoSpaceDE w:val="0"/>
        <w:autoSpaceDN w:val="0"/>
        <w:adjustRightInd w:val="0"/>
        <w:ind w:left="-567" w:right="-568"/>
        <w:jc w:val="both"/>
        <w:rPr>
          <w:rFonts w:asciiTheme="minorHAnsi" w:hAnsiTheme="minorHAnsi"/>
          <w:b/>
        </w:rPr>
      </w:pPr>
    </w:p>
    <w:p w14:paraId="0962163D" w14:textId="31E9D826" w:rsidR="00F806EF" w:rsidRPr="00AA3AEC" w:rsidRDefault="00F806EF" w:rsidP="00F806EF">
      <w:pPr>
        <w:autoSpaceDE w:val="0"/>
        <w:autoSpaceDN w:val="0"/>
        <w:adjustRightInd w:val="0"/>
        <w:ind w:left="-567" w:right="-568"/>
        <w:jc w:val="both"/>
        <w:rPr>
          <w:rFonts w:asciiTheme="minorHAnsi" w:hAnsiTheme="minorHAnsi"/>
          <w:u w:val="single"/>
        </w:rPr>
      </w:pPr>
      <w:r w:rsidRPr="000747D1">
        <w:rPr>
          <w:rFonts w:asciiTheme="minorHAnsi" w:hAnsiTheme="minorHAnsi"/>
          <w:b/>
        </w:rPr>
        <w:t>Débitos de IPTU 202</w:t>
      </w:r>
      <w:r w:rsidR="000747D1" w:rsidRPr="000747D1">
        <w:rPr>
          <w:rFonts w:asciiTheme="minorHAnsi" w:hAnsiTheme="minorHAnsi"/>
          <w:b/>
        </w:rPr>
        <w:t>2</w:t>
      </w:r>
      <w:r w:rsidRPr="000747D1">
        <w:rPr>
          <w:rFonts w:asciiTheme="minorHAnsi" w:hAnsiTheme="minorHAnsi"/>
          <w:b/>
        </w:rPr>
        <w:t xml:space="preserve">: </w:t>
      </w:r>
      <w:r w:rsidR="000747D1" w:rsidRPr="000747D1">
        <w:rPr>
          <w:rFonts w:asciiTheme="minorHAnsi" w:hAnsiTheme="minorHAnsi"/>
          <w:b/>
        </w:rPr>
        <w:t xml:space="preserve">Nada consta </w:t>
      </w:r>
      <w:r w:rsidRPr="000747D1">
        <w:rPr>
          <w:rFonts w:asciiTheme="minorHAnsi" w:hAnsiTheme="minorHAnsi"/>
        </w:rPr>
        <w:t xml:space="preserve">até </w:t>
      </w:r>
      <w:r w:rsidR="000747D1" w:rsidRPr="000747D1">
        <w:t>04</w:t>
      </w:r>
      <w:r w:rsidRPr="000747D1">
        <w:rPr>
          <w:rFonts w:asciiTheme="minorHAnsi" w:hAnsiTheme="minorHAnsi"/>
        </w:rPr>
        <w:t xml:space="preserve"> de </w:t>
      </w:r>
      <w:r w:rsidR="000747D1" w:rsidRPr="000747D1">
        <w:t>novembro</w:t>
      </w:r>
      <w:r w:rsidRPr="000747D1">
        <w:rPr>
          <w:rFonts w:asciiTheme="minorHAnsi" w:hAnsiTheme="minorHAnsi"/>
        </w:rPr>
        <w:t xml:space="preserve"> de 20</w:t>
      </w:r>
      <w:r w:rsidR="000747D1" w:rsidRPr="000747D1">
        <w:t>22</w:t>
      </w:r>
      <w:r w:rsidRPr="0082149C">
        <w:rPr>
          <w:rFonts w:asciiTheme="minorHAnsi" w:hAnsiTheme="minorHAnsi"/>
        </w:rPr>
        <w:t>.</w:t>
      </w:r>
    </w:p>
    <w:p w14:paraId="12FBDA96" w14:textId="77777777" w:rsidR="00F806EF" w:rsidRDefault="00F806EF" w:rsidP="00F806EF">
      <w:pPr>
        <w:autoSpaceDE w:val="0"/>
        <w:autoSpaceDN w:val="0"/>
        <w:adjustRightInd w:val="0"/>
        <w:ind w:left="-567" w:right="-568"/>
        <w:jc w:val="both"/>
        <w:rPr>
          <w:rFonts w:asciiTheme="minorHAnsi" w:hAnsiTheme="minorHAnsi"/>
          <w:b/>
        </w:rPr>
      </w:pPr>
    </w:p>
    <w:p w14:paraId="62FD5759" w14:textId="4260762F" w:rsidR="00F806EF" w:rsidRPr="0082149C" w:rsidRDefault="00F806EF" w:rsidP="00F806EF">
      <w:pPr>
        <w:autoSpaceDE w:val="0"/>
        <w:autoSpaceDN w:val="0"/>
        <w:adjustRightInd w:val="0"/>
        <w:ind w:left="-567" w:right="-568"/>
        <w:jc w:val="both"/>
        <w:rPr>
          <w:rFonts w:asciiTheme="minorHAnsi" w:hAnsiTheme="minorHAnsi"/>
        </w:rPr>
      </w:pPr>
      <w:r w:rsidRPr="0089433D">
        <w:rPr>
          <w:rFonts w:asciiTheme="minorHAnsi" w:hAnsiTheme="minorHAnsi"/>
          <w:b/>
        </w:rPr>
        <w:t xml:space="preserve">Débitos Dívida Ativa: </w:t>
      </w:r>
      <w:r w:rsidR="000747D1" w:rsidRPr="000747D1">
        <w:rPr>
          <w:rFonts w:asciiTheme="minorHAnsi" w:hAnsiTheme="minorHAnsi"/>
          <w:b/>
        </w:rPr>
        <w:t xml:space="preserve">Nada consta </w:t>
      </w:r>
      <w:r w:rsidR="000747D1" w:rsidRPr="000747D1">
        <w:rPr>
          <w:rFonts w:asciiTheme="minorHAnsi" w:hAnsiTheme="minorHAnsi"/>
        </w:rPr>
        <w:t xml:space="preserve">até </w:t>
      </w:r>
      <w:r w:rsidR="000747D1" w:rsidRPr="000747D1">
        <w:t>04</w:t>
      </w:r>
      <w:r w:rsidR="000747D1" w:rsidRPr="000747D1">
        <w:rPr>
          <w:rFonts w:asciiTheme="minorHAnsi" w:hAnsiTheme="minorHAnsi"/>
        </w:rPr>
        <w:t xml:space="preserve"> de </w:t>
      </w:r>
      <w:r w:rsidR="000747D1" w:rsidRPr="000747D1">
        <w:t>novembro</w:t>
      </w:r>
      <w:r w:rsidR="000747D1" w:rsidRPr="000747D1">
        <w:rPr>
          <w:rFonts w:asciiTheme="minorHAnsi" w:hAnsiTheme="minorHAnsi"/>
        </w:rPr>
        <w:t xml:space="preserve"> de 20</w:t>
      </w:r>
      <w:r w:rsidR="000747D1" w:rsidRPr="000747D1">
        <w:t>22</w:t>
      </w:r>
      <w:r w:rsidR="000747D1" w:rsidRPr="0082149C">
        <w:rPr>
          <w:rFonts w:asciiTheme="minorHAnsi" w:hAnsiTheme="minorHAnsi"/>
        </w:rPr>
        <w:t>.</w:t>
      </w:r>
    </w:p>
    <w:p w14:paraId="2C0CEDA4" w14:textId="77777777" w:rsidR="00F806EF" w:rsidRPr="00E0340F" w:rsidRDefault="00F806EF" w:rsidP="00F806EF">
      <w:pPr>
        <w:autoSpaceDE w:val="0"/>
        <w:autoSpaceDN w:val="0"/>
        <w:adjustRightInd w:val="0"/>
        <w:ind w:left="-567" w:right="-568"/>
        <w:jc w:val="both"/>
        <w:rPr>
          <w:rFonts w:asciiTheme="minorHAnsi" w:hAnsiTheme="minorHAnsi"/>
          <w:b/>
        </w:rPr>
      </w:pPr>
    </w:p>
    <w:p w14:paraId="07056D2C" w14:textId="37F3BF35" w:rsidR="00F806EF" w:rsidRPr="00E0340F" w:rsidRDefault="00F806EF" w:rsidP="00F806EF">
      <w:pPr>
        <w:autoSpaceDE w:val="0"/>
        <w:autoSpaceDN w:val="0"/>
        <w:adjustRightInd w:val="0"/>
        <w:ind w:left="-567" w:right="-568"/>
        <w:jc w:val="both"/>
        <w:rPr>
          <w:rFonts w:asciiTheme="minorHAnsi" w:hAnsiTheme="minorHAnsi"/>
        </w:rPr>
      </w:pPr>
      <w:r w:rsidRPr="00E0340F">
        <w:rPr>
          <w:rFonts w:asciiTheme="minorHAnsi" w:hAnsiTheme="minorHAnsi"/>
          <w:b/>
        </w:rPr>
        <w:t xml:space="preserve">Débito Exequendo: R$ </w:t>
      </w:r>
      <w:r w:rsidR="00E0340F" w:rsidRPr="00E0340F">
        <w:rPr>
          <w:b/>
        </w:rPr>
        <w:t>150.672,23</w:t>
      </w:r>
      <w:r w:rsidRPr="00E0340F">
        <w:rPr>
          <w:rFonts w:asciiTheme="minorHAnsi" w:hAnsiTheme="minorHAnsi"/>
          <w:b/>
        </w:rPr>
        <w:t xml:space="preserve"> </w:t>
      </w:r>
      <w:r w:rsidRPr="00E0340F">
        <w:rPr>
          <w:rFonts w:asciiTheme="minorHAnsi" w:hAnsiTheme="minorHAnsi"/>
        </w:rPr>
        <w:t>(</w:t>
      </w:r>
      <w:r w:rsidR="00E0340F" w:rsidRPr="00E0340F">
        <w:t>cento e cinquenta mil, seiscentos e setenta e dois reais e vinte três centavos</w:t>
      </w:r>
      <w:r w:rsidRPr="00E0340F">
        <w:rPr>
          <w:rFonts w:asciiTheme="minorHAnsi" w:hAnsiTheme="minorHAnsi"/>
        </w:rPr>
        <w:t xml:space="preserve">) em </w:t>
      </w:r>
      <w:r w:rsidR="00E0340F" w:rsidRPr="00E0340F">
        <w:t>setembro</w:t>
      </w:r>
      <w:r w:rsidRPr="00E0340F">
        <w:rPr>
          <w:rFonts w:asciiTheme="minorHAnsi" w:hAnsiTheme="minorHAnsi"/>
        </w:rPr>
        <w:t xml:space="preserve"> de 20</w:t>
      </w:r>
      <w:r w:rsidR="00E0340F" w:rsidRPr="00E0340F">
        <w:t>22</w:t>
      </w:r>
      <w:r w:rsidRPr="00E0340F">
        <w:rPr>
          <w:rFonts w:asciiTheme="minorHAnsi" w:hAnsiTheme="minorHAnsi"/>
        </w:rPr>
        <w:t>.</w:t>
      </w:r>
    </w:p>
    <w:p w14:paraId="238BB0BC" w14:textId="5E4F37B6" w:rsidR="00F806EF" w:rsidRPr="008351FE" w:rsidRDefault="00F806EF" w:rsidP="00F806EF">
      <w:pPr>
        <w:spacing w:before="100" w:beforeAutospacing="1" w:after="100" w:afterAutospacing="1"/>
        <w:jc w:val="both"/>
        <w:rPr>
          <w:rFonts w:ascii="Courier New" w:hAnsi="Courier New" w:cs="Courier New"/>
        </w:rPr>
      </w:pPr>
      <w:r w:rsidRPr="008351FE">
        <w:rPr>
          <w:rFonts w:ascii="Courier New" w:hAnsi="Courier New" w:cs="Courier New"/>
        </w:rPr>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ED4B95">
        <w:rPr>
          <w:rFonts w:ascii="Courier New" w:hAnsi="Courier New" w:cs="Courier New"/>
        </w:rPr>
        <w:t>02 de fevereiro de 2023</w:t>
      </w:r>
      <w:bookmarkStart w:id="0" w:name="_GoBack"/>
      <w:bookmarkEnd w:id="0"/>
      <w:r w:rsidRPr="008351FE">
        <w:rPr>
          <w:rFonts w:ascii="Courier New" w:hAnsi="Courier New" w:cs="Courier New"/>
        </w:rPr>
        <w:t xml:space="preserve">. Eu, ........... </w:t>
      </w:r>
      <w:r>
        <w:rPr>
          <w:rFonts w:ascii="Courier New" w:hAnsi="Courier New" w:cs="Courier New"/>
        </w:rPr>
        <w:t>Gustavo C S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 </w:t>
      </w:r>
      <w:r>
        <w:rPr>
          <w:rFonts w:ascii="Courier New" w:hAnsi="Courier New" w:cs="Courier New"/>
        </w:rPr>
        <w:t>xxxxxxxxxxxx</w:t>
      </w:r>
      <w:r w:rsidRPr="008351FE">
        <w:rPr>
          <w:rFonts w:ascii="Courier New" w:hAnsi="Courier New" w:cs="Courier New"/>
        </w:rPr>
        <w:t xml:space="preserve"> (Chefe de Seção Judiciário) conferi. </w:t>
      </w:r>
    </w:p>
    <w:p w14:paraId="254BE698" w14:textId="77777777" w:rsidR="00F806EF" w:rsidRPr="008351FE" w:rsidRDefault="00F806EF" w:rsidP="00F806EF">
      <w:pPr>
        <w:jc w:val="both"/>
        <w:rPr>
          <w:rFonts w:ascii="Courier New" w:hAnsi="Courier New" w:cs="Courier New"/>
        </w:rPr>
      </w:pPr>
    </w:p>
    <w:p w14:paraId="777410BE" w14:textId="77777777" w:rsidR="009B328B" w:rsidRPr="00467FD9" w:rsidRDefault="009B328B" w:rsidP="00B3571B">
      <w:pPr>
        <w:ind w:left="-567" w:firstLine="567"/>
        <w:jc w:val="both"/>
        <w:rPr>
          <w:rFonts w:asciiTheme="minorHAnsi" w:hAnsiTheme="minorHAnsi" w:cs="Courier New"/>
        </w:rPr>
      </w:pPr>
    </w:p>
    <w:p w14:paraId="3AB34E06" w14:textId="77777777" w:rsidR="00B3571B" w:rsidRPr="00467FD9" w:rsidRDefault="00B3571B" w:rsidP="00B3571B">
      <w:pPr>
        <w:ind w:left="-567" w:firstLine="567"/>
        <w:jc w:val="both"/>
        <w:rPr>
          <w:rFonts w:asciiTheme="minorHAnsi" w:hAnsiTheme="minorHAnsi" w:cs="Courier New"/>
        </w:rPr>
      </w:pPr>
    </w:p>
    <w:p w14:paraId="0BC4FF8B" w14:textId="77777777" w:rsidR="00B3571B" w:rsidRPr="00467FD9" w:rsidRDefault="00B3571B" w:rsidP="009B328B">
      <w:pPr>
        <w:jc w:val="both"/>
        <w:rPr>
          <w:rFonts w:asciiTheme="minorHAnsi" w:hAnsiTheme="minorHAnsi" w:cs="Courier New"/>
        </w:rPr>
      </w:pPr>
    </w:p>
    <w:p w14:paraId="1F8C364A" w14:textId="77777777" w:rsidR="00B3571B" w:rsidRPr="00467FD9" w:rsidRDefault="00B3571B" w:rsidP="009B328B">
      <w:pPr>
        <w:jc w:val="both"/>
        <w:rPr>
          <w:rFonts w:asciiTheme="minorHAnsi" w:hAnsiTheme="minorHAnsi" w:cs="Courier New"/>
        </w:rPr>
      </w:pPr>
    </w:p>
    <w:p w14:paraId="77171ADB" w14:textId="46816549" w:rsidR="00F36FA6" w:rsidRPr="001675E4" w:rsidRDefault="001675E4" w:rsidP="00766986">
      <w:pPr>
        <w:pStyle w:val="NormalWeb"/>
        <w:spacing w:before="0" w:beforeAutospacing="0" w:after="0" w:afterAutospacing="0"/>
        <w:jc w:val="center"/>
        <w:rPr>
          <w:rFonts w:asciiTheme="minorHAnsi" w:hAnsiTheme="minorHAnsi"/>
          <w:b/>
          <w:color w:val="000000"/>
        </w:rPr>
      </w:pPr>
      <w:r>
        <w:rPr>
          <w:rFonts w:asciiTheme="minorHAnsi" w:hAnsiTheme="minorHAnsi" w:cs="Courier New"/>
          <w:b/>
          <w:caps/>
          <w:color w:val="000000"/>
        </w:rPr>
        <w:t>__</w:t>
      </w:r>
      <w:r w:rsidR="009B328B" w:rsidRPr="00467FD9">
        <w:rPr>
          <w:rFonts w:asciiTheme="minorHAnsi" w:hAnsiTheme="minorHAnsi" w:cs="Courier New"/>
          <w:b/>
          <w:caps/>
          <w:color w:val="000000"/>
        </w:rPr>
        <w:t>_____________________________</w:t>
      </w:r>
      <w:r w:rsidR="00F36FA6">
        <w:rPr>
          <w:rFonts w:asciiTheme="minorHAnsi" w:hAnsiTheme="minorHAnsi" w:cs="Courier New"/>
          <w:b/>
          <w:caps/>
          <w:color w:val="000000"/>
        </w:rPr>
        <w:t>___________</w:t>
      </w:r>
      <w:r w:rsidR="009B328B" w:rsidRPr="00467FD9">
        <w:rPr>
          <w:rFonts w:asciiTheme="minorHAnsi" w:hAnsiTheme="minorHAnsi" w:cs="Courier New"/>
          <w:b/>
          <w:caps/>
          <w:color w:val="000000"/>
        </w:rPr>
        <w:br/>
      </w:r>
      <w:r w:rsidRPr="001675E4">
        <w:rPr>
          <w:rFonts w:asciiTheme="minorHAnsi" w:hAnsiTheme="minorHAnsi"/>
          <w:b/>
        </w:rPr>
        <w:t>DRA. CARINA BANDEIRA MARGARIDO PAES LEME</w:t>
      </w:r>
    </w:p>
    <w:p w14:paraId="610B7099" w14:textId="3E79BEEA" w:rsidR="00603300" w:rsidRPr="00467FD9" w:rsidRDefault="009B328B" w:rsidP="00766986">
      <w:pPr>
        <w:pStyle w:val="NormalWeb"/>
        <w:spacing w:before="0" w:beforeAutospacing="0" w:after="0" w:afterAutospacing="0"/>
        <w:jc w:val="center"/>
        <w:rPr>
          <w:rFonts w:asciiTheme="minorHAnsi" w:hAnsiTheme="minorHAnsi"/>
        </w:rPr>
      </w:pPr>
      <w:r w:rsidRPr="001675E4">
        <w:rPr>
          <w:rFonts w:asciiTheme="minorHAnsi" w:hAnsiTheme="minorHAnsi"/>
          <w:b/>
          <w:color w:val="000000"/>
        </w:rPr>
        <w:t>JU</w:t>
      </w:r>
      <w:r w:rsidR="001675E4" w:rsidRPr="001675E4">
        <w:rPr>
          <w:rFonts w:asciiTheme="minorHAnsi" w:hAnsiTheme="minorHAnsi"/>
          <w:b/>
          <w:color w:val="000000"/>
        </w:rPr>
        <w:t>Í</w:t>
      </w:r>
      <w:r w:rsidR="00C70AE3" w:rsidRPr="001675E4">
        <w:rPr>
          <w:rFonts w:asciiTheme="minorHAnsi" w:hAnsiTheme="minorHAnsi"/>
          <w:b/>
          <w:color w:val="000000"/>
        </w:rPr>
        <w:t>Z</w:t>
      </w:r>
      <w:r w:rsidR="001675E4" w:rsidRPr="001675E4">
        <w:rPr>
          <w:rFonts w:asciiTheme="minorHAnsi" w:hAnsiTheme="minorHAnsi"/>
          <w:b/>
          <w:color w:val="000000"/>
        </w:rPr>
        <w:t>A</w:t>
      </w:r>
      <w:r w:rsidRPr="001675E4">
        <w:rPr>
          <w:rFonts w:asciiTheme="minorHAnsi" w:hAnsiTheme="minorHAnsi"/>
          <w:b/>
          <w:color w:val="000000"/>
        </w:rPr>
        <w:t xml:space="preserve"> DE DIREITO</w:t>
      </w:r>
    </w:p>
    <w:sectPr w:rsidR="00603300" w:rsidRPr="00467FD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FA4C" w14:textId="77777777" w:rsidR="0029358A" w:rsidRDefault="0029358A" w:rsidP="00B22114">
      <w:r>
        <w:separator/>
      </w:r>
    </w:p>
  </w:endnote>
  <w:endnote w:type="continuationSeparator" w:id="0">
    <w:p w14:paraId="10E0EC47" w14:textId="77777777" w:rsidR="0029358A" w:rsidRDefault="0029358A" w:rsidP="00B2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FF6DC" w14:textId="77777777" w:rsidR="0029358A" w:rsidRDefault="0029358A" w:rsidP="00B22114">
      <w:r>
        <w:separator/>
      </w:r>
    </w:p>
  </w:footnote>
  <w:footnote w:type="continuationSeparator" w:id="0">
    <w:p w14:paraId="609822AF" w14:textId="77777777" w:rsidR="0029358A" w:rsidRDefault="0029358A" w:rsidP="00B22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B598" w14:textId="77777777" w:rsidR="00B22114" w:rsidRDefault="00B22114">
    <w:pPr>
      <w:pStyle w:val="Cabealho"/>
    </w:pPr>
    <w:r>
      <w:t xml:space="preserve">                                                                                                                          </w:t>
    </w:r>
    <w:r>
      <w:rPr>
        <w:noProof/>
        <w:lang w:eastAsia="pt-BR"/>
      </w:rPr>
      <w:drawing>
        <wp:inline distT="0" distB="0" distL="0" distR="0" wp14:anchorId="55922739" wp14:editId="62F795EA">
          <wp:extent cx="1533525" cy="656052"/>
          <wp:effectExtent l="0" t="0" r="0" b="0"/>
          <wp:docPr id="1" name="Imagem 1" descr="C:\Users\GUSTAVO REIS - GR2\Dropbox (Gustavo Reis Leilões)\Dropbox (Gustavo Reis Leilões)\Equipe Gustavo Reis\logo\esse aq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 REIS - GR2\Dropbox (Gustavo Reis Leilões)\Dropbox (Gustavo Reis Leilões)\Equipe Gustavo Reis\logo\esse aq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128" cy="658449"/>
                  </a:xfrm>
                  <a:prstGeom prst="rect">
                    <a:avLst/>
                  </a:prstGeom>
                  <a:noFill/>
                  <a:ln>
                    <a:noFill/>
                  </a:ln>
                </pic:spPr>
              </pic:pic>
            </a:graphicData>
          </a:graphic>
        </wp:inline>
      </w:drawing>
    </w:r>
  </w:p>
  <w:p w14:paraId="0A867BC3" w14:textId="77777777" w:rsidR="00B22114" w:rsidRDefault="00B2211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14"/>
    <w:rsid w:val="000073D2"/>
    <w:rsid w:val="0001402C"/>
    <w:rsid w:val="00016BD0"/>
    <w:rsid w:val="00032A8D"/>
    <w:rsid w:val="00074765"/>
    <w:rsid w:val="000747D1"/>
    <w:rsid w:val="000A0EEC"/>
    <w:rsid w:val="000C556D"/>
    <w:rsid w:val="000D0A09"/>
    <w:rsid w:val="000E254E"/>
    <w:rsid w:val="00105091"/>
    <w:rsid w:val="00123D63"/>
    <w:rsid w:val="0012606C"/>
    <w:rsid w:val="001442DF"/>
    <w:rsid w:val="00151549"/>
    <w:rsid w:val="001675E4"/>
    <w:rsid w:val="00194DF4"/>
    <w:rsid w:val="001A10E9"/>
    <w:rsid w:val="001A5445"/>
    <w:rsid w:val="001D7B43"/>
    <w:rsid w:val="002142A5"/>
    <w:rsid w:val="00220CBC"/>
    <w:rsid w:val="00222902"/>
    <w:rsid w:val="002233DD"/>
    <w:rsid w:val="00252B9D"/>
    <w:rsid w:val="00267DBF"/>
    <w:rsid w:val="0027729A"/>
    <w:rsid w:val="0028764B"/>
    <w:rsid w:val="0029358A"/>
    <w:rsid w:val="0029605E"/>
    <w:rsid w:val="002C1F01"/>
    <w:rsid w:val="002D1260"/>
    <w:rsid w:val="002E14CE"/>
    <w:rsid w:val="002E5949"/>
    <w:rsid w:val="002F42F0"/>
    <w:rsid w:val="003177D2"/>
    <w:rsid w:val="00321E4B"/>
    <w:rsid w:val="003419EA"/>
    <w:rsid w:val="0035329B"/>
    <w:rsid w:val="00370575"/>
    <w:rsid w:val="00372FC2"/>
    <w:rsid w:val="00395272"/>
    <w:rsid w:val="003F4685"/>
    <w:rsid w:val="00422895"/>
    <w:rsid w:val="004620BD"/>
    <w:rsid w:val="00467FD9"/>
    <w:rsid w:val="00473CB2"/>
    <w:rsid w:val="004A3666"/>
    <w:rsid w:val="004D0417"/>
    <w:rsid w:val="004D1578"/>
    <w:rsid w:val="004D5FD5"/>
    <w:rsid w:val="004F7381"/>
    <w:rsid w:val="0050082E"/>
    <w:rsid w:val="00543192"/>
    <w:rsid w:val="00544348"/>
    <w:rsid w:val="00555521"/>
    <w:rsid w:val="00556AC7"/>
    <w:rsid w:val="00571868"/>
    <w:rsid w:val="00574106"/>
    <w:rsid w:val="005803CC"/>
    <w:rsid w:val="00581A06"/>
    <w:rsid w:val="005C0A18"/>
    <w:rsid w:val="005F49D9"/>
    <w:rsid w:val="005F6092"/>
    <w:rsid w:val="00603300"/>
    <w:rsid w:val="006107A4"/>
    <w:rsid w:val="00631E7E"/>
    <w:rsid w:val="00633BD0"/>
    <w:rsid w:val="00657F3C"/>
    <w:rsid w:val="00666DA8"/>
    <w:rsid w:val="006713A8"/>
    <w:rsid w:val="0068678B"/>
    <w:rsid w:val="006931A0"/>
    <w:rsid w:val="006C0756"/>
    <w:rsid w:val="006C0B6A"/>
    <w:rsid w:val="006F5255"/>
    <w:rsid w:val="007043D5"/>
    <w:rsid w:val="007406C7"/>
    <w:rsid w:val="007417B3"/>
    <w:rsid w:val="007431FA"/>
    <w:rsid w:val="0076381E"/>
    <w:rsid w:val="00766986"/>
    <w:rsid w:val="00782A28"/>
    <w:rsid w:val="007C6E7D"/>
    <w:rsid w:val="007F47ED"/>
    <w:rsid w:val="007F70FA"/>
    <w:rsid w:val="00815B72"/>
    <w:rsid w:val="0082149C"/>
    <w:rsid w:val="00830FDC"/>
    <w:rsid w:val="00843E07"/>
    <w:rsid w:val="00890EB0"/>
    <w:rsid w:val="0089433D"/>
    <w:rsid w:val="008C2517"/>
    <w:rsid w:val="00913659"/>
    <w:rsid w:val="00923556"/>
    <w:rsid w:val="009A1269"/>
    <w:rsid w:val="009B328B"/>
    <w:rsid w:val="009C2DB5"/>
    <w:rsid w:val="009C6A05"/>
    <w:rsid w:val="009E1362"/>
    <w:rsid w:val="009E1AF8"/>
    <w:rsid w:val="009E42D5"/>
    <w:rsid w:val="00A154F3"/>
    <w:rsid w:val="00A4012D"/>
    <w:rsid w:val="00A602ED"/>
    <w:rsid w:val="00A64458"/>
    <w:rsid w:val="00A7552F"/>
    <w:rsid w:val="00A82D4C"/>
    <w:rsid w:val="00A87411"/>
    <w:rsid w:val="00AA3AEC"/>
    <w:rsid w:val="00AC19D4"/>
    <w:rsid w:val="00AD510F"/>
    <w:rsid w:val="00AF39B1"/>
    <w:rsid w:val="00AF5F1C"/>
    <w:rsid w:val="00B22114"/>
    <w:rsid w:val="00B27FF7"/>
    <w:rsid w:val="00B3571B"/>
    <w:rsid w:val="00B4542B"/>
    <w:rsid w:val="00B4617C"/>
    <w:rsid w:val="00B64547"/>
    <w:rsid w:val="00BA5FD7"/>
    <w:rsid w:val="00BC4E8F"/>
    <w:rsid w:val="00BF5DFA"/>
    <w:rsid w:val="00C04952"/>
    <w:rsid w:val="00C16542"/>
    <w:rsid w:val="00C27198"/>
    <w:rsid w:val="00C42D61"/>
    <w:rsid w:val="00C51CE0"/>
    <w:rsid w:val="00C53FB5"/>
    <w:rsid w:val="00C64426"/>
    <w:rsid w:val="00C65B2F"/>
    <w:rsid w:val="00C70AE3"/>
    <w:rsid w:val="00C73B36"/>
    <w:rsid w:val="00C810B0"/>
    <w:rsid w:val="00C818A8"/>
    <w:rsid w:val="00C95050"/>
    <w:rsid w:val="00CA3EFF"/>
    <w:rsid w:val="00CA5D5A"/>
    <w:rsid w:val="00CB5E82"/>
    <w:rsid w:val="00CC1717"/>
    <w:rsid w:val="00D15900"/>
    <w:rsid w:val="00D23BAB"/>
    <w:rsid w:val="00D54F47"/>
    <w:rsid w:val="00D62AD3"/>
    <w:rsid w:val="00D77B5F"/>
    <w:rsid w:val="00D83D1F"/>
    <w:rsid w:val="00DA6B37"/>
    <w:rsid w:val="00DA7012"/>
    <w:rsid w:val="00DD0C35"/>
    <w:rsid w:val="00DE5BAE"/>
    <w:rsid w:val="00E0340F"/>
    <w:rsid w:val="00E147A9"/>
    <w:rsid w:val="00E50176"/>
    <w:rsid w:val="00E662FD"/>
    <w:rsid w:val="00EA7324"/>
    <w:rsid w:val="00ED4B95"/>
    <w:rsid w:val="00EF050B"/>
    <w:rsid w:val="00F004CC"/>
    <w:rsid w:val="00F11BC0"/>
    <w:rsid w:val="00F2437F"/>
    <w:rsid w:val="00F36FA6"/>
    <w:rsid w:val="00F6308A"/>
    <w:rsid w:val="00F70475"/>
    <w:rsid w:val="00F750C3"/>
    <w:rsid w:val="00F76870"/>
    <w:rsid w:val="00F806EF"/>
    <w:rsid w:val="00F814F5"/>
    <w:rsid w:val="00F85C22"/>
    <w:rsid w:val="00FC4845"/>
    <w:rsid w:val="00FC6027"/>
    <w:rsid w:val="00FD53D3"/>
    <w:rsid w:val="00FF0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C681"/>
  <w15:docId w15:val="{8C042BF0-F2C3-4CD1-BB05-6FE1E08F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F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22114"/>
  </w:style>
  <w:style w:type="paragraph" w:styleId="Rodap">
    <w:name w:val="footer"/>
    <w:basedOn w:val="Normal"/>
    <w:link w:val="RodapChar"/>
    <w:uiPriority w:val="99"/>
    <w:unhideWhenUsed/>
    <w:rsid w:val="00B2211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22114"/>
  </w:style>
  <w:style w:type="paragraph" w:styleId="Textodebalo">
    <w:name w:val="Balloon Text"/>
    <w:basedOn w:val="Normal"/>
    <w:link w:val="TextodebaloChar"/>
    <w:uiPriority w:val="99"/>
    <w:semiHidden/>
    <w:unhideWhenUsed/>
    <w:rsid w:val="00B22114"/>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22114"/>
    <w:rPr>
      <w:rFonts w:ascii="Tahoma" w:hAnsi="Tahoma" w:cs="Tahoma"/>
      <w:sz w:val="16"/>
      <w:szCs w:val="16"/>
    </w:rPr>
  </w:style>
  <w:style w:type="character" w:styleId="Hyperlink">
    <w:name w:val="Hyperlink"/>
    <w:basedOn w:val="Fontepargpadro"/>
    <w:uiPriority w:val="99"/>
    <w:unhideWhenUsed/>
    <w:rsid w:val="00C64426"/>
    <w:rPr>
      <w:color w:val="0000FF" w:themeColor="hyperlink"/>
      <w:u w:val="single"/>
    </w:rPr>
  </w:style>
  <w:style w:type="character" w:customStyle="1" w:styleId="apple-converted-space">
    <w:name w:val="apple-converted-space"/>
    <w:rsid w:val="00815B72"/>
  </w:style>
  <w:style w:type="paragraph" w:styleId="NormalWeb">
    <w:name w:val="Normal (Web)"/>
    <w:basedOn w:val="Normal"/>
    <w:uiPriority w:val="99"/>
    <w:unhideWhenUsed/>
    <w:rsid w:val="009B328B"/>
    <w:pPr>
      <w:spacing w:before="100" w:beforeAutospacing="1" w:after="100" w:afterAutospacing="1"/>
    </w:pPr>
  </w:style>
  <w:style w:type="character" w:customStyle="1" w:styleId="MenoPendente1">
    <w:name w:val="Menção Pendente1"/>
    <w:basedOn w:val="Fontepargpadro"/>
    <w:uiPriority w:val="99"/>
    <w:semiHidden/>
    <w:unhideWhenUsed/>
    <w:rsid w:val="002E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4761">
      <w:bodyDiv w:val="1"/>
      <w:marLeft w:val="0"/>
      <w:marRight w:val="0"/>
      <w:marTop w:val="0"/>
      <w:marBottom w:val="0"/>
      <w:divBdr>
        <w:top w:val="none" w:sz="0" w:space="0" w:color="auto"/>
        <w:left w:val="none" w:sz="0" w:space="0" w:color="auto"/>
        <w:bottom w:val="none" w:sz="0" w:space="0" w:color="auto"/>
        <w:right w:val="none" w:sz="0" w:space="0" w:color="auto"/>
      </w:divBdr>
      <w:divsChild>
        <w:div w:id="976303084">
          <w:marLeft w:val="0"/>
          <w:marRight w:val="0"/>
          <w:marTop w:val="0"/>
          <w:marBottom w:val="0"/>
          <w:divBdr>
            <w:top w:val="none" w:sz="0" w:space="0" w:color="auto"/>
            <w:left w:val="none" w:sz="0" w:space="0" w:color="auto"/>
            <w:bottom w:val="none" w:sz="0" w:space="0" w:color="auto"/>
            <w:right w:val="none" w:sz="0" w:space="0" w:color="auto"/>
          </w:divBdr>
        </w:div>
        <w:div w:id="207038746">
          <w:marLeft w:val="0"/>
          <w:marRight w:val="0"/>
          <w:marTop w:val="0"/>
          <w:marBottom w:val="0"/>
          <w:divBdr>
            <w:top w:val="none" w:sz="0" w:space="0" w:color="auto"/>
            <w:left w:val="none" w:sz="0" w:space="0" w:color="auto"/>
            <w:bottom w:val="none" w:sz="0" w:space="0" w:color="auto"/>
            <w:right w:val="none" w:sz="0" w:space="0" w:color="auto"/>
          </w:divBdr>
        </w:div>
        <w:div w:id="1908221224">
          <w:marLeft w:val="0"/>
          <w:marRight w:val="0"/>
          <w:marTop w:val="0"/>
          <w:marBottom w:val="0"/>
          <w:divBdr>
            <w:top w:val="none" w:sz="0" w:space="0" w:color="auto"/>
            <w:left w:val="none" w:sz="0" w:space="0" w:color="auto"/>
            <w:bottom w:val="none" w:sz="0" w:space="0" w:color="auto"/>
            <w:right w:val="none" w:sz="0" w:space="0" w:color="auto"/>
          </w:divBdr>
        </w:div>
      </w:divsChild>
    </w:div>
    <w:div w:id="586816036">
      <w:bodyDiv w:val="1"/>
      <w:marLeft w:val="0"/>
      <w:marRight w:val="0"/>
      <w:marTop w:val="0"/>
      <w:marBottom w:val="0"/>
      <w:divBdr>
        <w:top w:val="none" w:sz="0" w:space="0" w:color="auto"/>
        <w:left w:val="none" w:sz="0" w:space="0" w:color="auto"/>
        <w:bottom w:val="none" w:sz="0" w:space="0" w:color="auto"/>
        <w:right w:val="none" w:sz="0" w:space="0" w:color="auto"/>
      </w:divBdr>
    </w:div>
    <w:div w:id="809983661">
      <w:bodyDiv w:val="1"/>
      <w:marLeft w:val="0"/>
      <w:marRight w:val="0"/>
      <w:marTop w:val="0"/>
      <w:marBottom w:val="0"/>
      <w:divBdr>
        <w:top w:val="none" w:sz="0" w:space="0" w:color="auto"/>
        <w:left w:val="none" w:sz="0" w:space="0" w:color="auto"/>
        <w:bottom w:val="none" w:sz="0" w:space="0" w:color="auto"/>
        <w:right w:val="none" w:sz="0" w:space="0" w:color="auto"/>
      </w:divBdr>
    </w:div>
    <w:div w:id="853033931">
      <w:bodyDiv w:val="1"/>
      <w:marLeft w:val="0"/>
      <w:marRight w:val="0"/>
      <w:marTop w:val="0"/>
      <w:marBottom w:val="0"/>
      <w:divBdr>
        <w:top w:val="none" w:sz="0" w:space="0" w:color="auto"/>
        <w:left w:val="none" w:sz="0" w:space="0" w:color="auto"/>
        <w:bottom w:val="none" w:sz="0" w:space="0" w:color="auto"/>
        <w:right w:val="none" w:sz="0" w:space="0" w:color="auto"/>
      </w:divBdr>
    </w:div>
    <w:div w:id="1143817215">
      <w:bodyDiv w:val="1"/>
      <w:marLeft w:val="0"/>
      <w:marRight w:val="0"/>
      <w:marTop w:val="0"/>
      <w:marBottom w:val="0"/>
      <w:divBdr>
        <w:top w:val="none" w:sz="0" w:space="0" w:color="auto"/>
        <w:left w:val="none" w:sz="0" w:space="0" w:color="auto"/>
        <w:bottom w:val="none" w:sz="0" w:space="0" w:color="auto"/>
        <w:right w:val="none" w:sz="0" w:space="0" w:color="auto"/>
      </w:divBdr>
    </w:div>
    <w:div w:id="19798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ustavoreisleil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2868</Words>
  <Characters>15493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Reis</dc:creator>
  <cp:lastModifiedBy>GUSTAVO REIS</cp:lastModifiedBy>
  <cp:revision>56</cp:revision>
  <cp:lastPrinted>2020-09-04T11:54:00Z</cp:lastPrinted>
  <dcterms:created xsi:type="dcterms:W3CDTF">2022-07-19T17:34:00Z</dcterms:created>
  <dcterms:modified xsi:type="dcterms:W3CDTF">2023-02-02T18:45:00Z</dcterms:modified>
</cp:coreProperties>
</file>