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BF29D" w14:textId="77777777" w:rsidR="009F3214" w:rsidRDefault="009F3214" w:rsidP="00A82F3E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3A374614" w14:textId="77777777" w:rsidR="008450AE" w:rsidRPr="007D0645" w:rsidRDefault="008450AE" w:rsidP="0084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>EDITAL DE LEILÃO EXTRAJUDICIAL</w:t>
      </w:r>
    </w:p>
    <w:p w14:paraId="75884D52" w14:textId="77777777" w:rsidR="008450AE" w:rsidRPr="007D0645" w:rsidRDefault="008450AE" w:rsidP="0084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 xml:space="preserve">Presencial e On-line </w:t>
      </w:r>
    </w:p>
    <w:p w14:paraId="090B3DC0" w14:textId="77777777" w:rsidR="008450AE" w:rsidRPr="007D0645" w:rsidRDefault="008450AE" w:rsidP="0084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</w:pPr>
      <w:r w:rsidRPr="007D0645">
        <w:rPr>
          <w:rFonts w:ascii="CourierNewPS" w:eastAsia="Times New Roman" w:hAnsi="CourierNewPS" w:cs="Courier New"/>
          <w:b/>
          <w:bCs/>
          <w:sz w:val="32"/>
          <w:szCs w:val="32"/>
          <w:lang w:val="pt-BR" w:eastAsia="pt-BR"/>
        </w:rPr>
        <w:t>LEILÃO DE ALIENAÇÃO FIDUCIÁRIA</w:t>
      </w:r>
    </w:p>
    <w:p w14:paraId="0F4CA514" w14:textId="4A728504" w:rsidR="008450AE" w:rsidRPr="00EE7A88" w:rsidRDefault="008450AE" w:rsidP="005705E0">
      <w:pPr>
        <w:spacing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Gustavo Cristiano Samuel dos Reis</w:t>
      </w:r>
      <w:r w:rsidRPr="00EE7A88">
        <w:rPr>
          <w:rFonts w:ascii="Courier New" w:eastAsia="Times New Roman" w:hAnsi="Courier New" w:cs="Courier New"/>
          <w:lang w:val="pt-BR" w:eastAsia="pt-BR"/>
        </w:rPr>
        <w:t>, Leiloeiro Público Oficial, matrícula JUCESP n</w:t>
      </w:r>
      <w:r w:rsidR="005705E0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790, devidamente autorizado pelo Credor Fiduciário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Remaza Administradora de Consórcio LTDA</w:t>
      </w:r>
      <w:r w:rsidRPr="00EE7A88">
        <w:rPr>
          <w:rFonts w:ascii="Courier New" w:eastAsia="Times New Roman" w:hAnsi="Courier New" w:cs="Courier New"/>
          <w:lang w:val="pt-BR" w:eastAsia="pt-BR"/>
        </w:rPr>
        <w:t>., com sede em São Paulo, Capital, à Rua Pedroso, n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407 – Térreo, 1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>, 2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e 3</w:t>
      </w:r>
      <w:r w:rsidR="001E5D3A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andares, Bairro Liberdade, inscrita no CNPJ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62.354.055/0001-57, levará à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PÚBLICO LEILÃO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, de modo 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>Presencial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="00DA1BAD" w:rsidRPr="00EE7A88">
        <w:rPr>
          <w:rFonts w:ascii="Courier New" w:eastAsia="Times New Roman" w:hAnsi="Courier New" w:cs="Courier New"/>
          <w:lang w:val="pt-BR" w:eastAsia="pt-BR"/>
        </w:rPr>
        <w:t>sito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780CD1" w:rsidRPr="00EE7A88">
        <w:rPr>
          <w:rFonts w:ascii="Courier New" w:eastAsia="Times New Roman" w:hAnsi="Courier New" w:cs="Courier New"/>
          <w:lang w:val="pt-BR" w:eastAsia="pt-BR"/>
        </w:rPr>
        <w:t xml:space="preserve">à </w:t>
      </w:r>
      <w:r w:rsidR="00F33BB0" w:rsidRPr="00EE7A88">
        <w:rPr>
          <w:rFonts w:ascii="Courier New" w:eastAsia="Times New Roman" w:hAnsi="Courier New" w:cs="Courier New"/>
          <w:lang w:val="pt-BR" w:eastAsia="pt-BR"/>
        </w:rPr>
        <w:t>Rua Amaro Cavalheiro, 347 – Conj. 2620 - Pinheiros – CEP: 05424-150 – São Paulo/SP,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780CD1" w:rsidRPr="00EE7A88">
        <w:rPr>
          <w:rFonts w:ascii="Courier New" w:eastAsia="Times New Roman" w:hAnsi="Courier New" w:cs="Courier New"/>
          <w:b/>
          <w:bCs/>
          <w:lang w:val="pt-BR" w:eastAsia="pt-BR"/>
        </w:rPr>
        <w:t>e</w:t>
      </w:r>
      <w:r w:rsidR="00F33BB0"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On-line</w:t>
      </w:r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="00416678" w:rsidRPr="00EE7A88">
        <w:rPr>
          <w:rFonts w:ascii="Courier New" w:eastAsia="Times New Roman" w:hAnsi="Courier New" w:cs="Courier New"/>
          <w:lang w:val="pt-BR" w:eastAsia="pt-BR"/>
        </w:rPr>
        <w:t xml:space="preserve">através do </w:t>
      </w:r>
      <w:r w:rsidR="00780CD1" w:rsidRPr="00EE7A88">
        <w:rPr>
          <w:rFonts w:ascii="Courier New" w:eastAsia="Times New Roman" w:hAnsi="Courier New" w:cs="Courier New"/>
          <w:lang w:val="pt-BR" w:eastAsia="pt-BR"/>
        </w:rPr>
        <w:t>sítio</w:t>
      </w:r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 eletrônico</w:t>
      </w:r>
      <w:r w:rsidR="00560AF7" w:rsidRPr="00EE7A88">
        <w:rPr>
          <w:rFonts w:ascii="Courier New" w:hAnsi="Courier New" w:cs="Courier New"/>
          <w:lang w:val="pt-BR"/>
        </w:rPr>
        <w:t xml:space="preserve"> </w:t>
      </w:r>
      <w:hyperlink r:id="rId6" w:history="1">
        <w:r w:rsidR="00560AF7" w:rsidRPr="00EE7A88">
          <w:rPr>
            <w:rStyle w:val="Hyperlink"/>
            <w:rFonts w:ascii="Courier New" w:eastAsia="Times New Roman" w:hAnsi="Courier New" w:cs="Courier New"/>
            <w:b/>
            <w:bCs/>
            <w:lang w:val="pt-BR" w:eastAsia="pt-BR"/>
          </w:rPr>
          <w:t>www.gustavoreisleiloes.com.br</w:t>
        </w:r>
      </w:hyperlink>
      <w:r w:rsidR="00560AF7" w:rsidRPr="00EE7A88">
        <w:rPr>
          <w:rFonts w:ascii="Courier New" w:eastAsia="Times New Roman" w:hAnsi="Courier New" w:cs="Courier New"/>
          <w:lang w:val="pt-BR" w:eastAsia="pt-BR"/>
        </w:rPr>
        <w:t xml:space="preserve">,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o imóvel abaixo descrito: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</w:p>
    <w:p w14:paraId="2CE784A8" w14:textId="76E31ED8" w:rsidR="001E5D3A" w:rsidRPr="00EE7A88" w:rsidRDefault="008450AE" w:rsidP="0080127E">
      <w:pPr>
        <w:jc w:val="both"/>
        <w:rPr>
          <w:rFonts w:ascii="Courier New" w:hAnsi="Courier New" w:cs="Courier New"/>
          <w:lang w:val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Imóvel</w:t>
      </w:r>
      <w:r w:rsidRPr="00EE7A88">
        <w:rPr>
          <w:rFonts w:ascii="Courier New" w:eastAsia="Times New Roman" w:hAnsi="Courier New" w:cs="Courier New"/>
          <w:lang w:val="pt-BR" w:eastAsia="pt-BR"/>
        </w:rPr>
        <w:t>:</w:t>
      </w:r>
      <w:r w:rsidR="00346A1A" w:rsidRPr="00EE7A88">
        <w:rPr>
          <w:rFonts w:ascii="Courier New" w:eastAsia="Times New Roman" w:hAnsi="Courier New" w:cs="Courier New"/>
          <w:lang w:val="pt-BR" w:eastAsia="pt-BR"/>
        </w:rPr>
        <w:t xml:space="preserve"> </w:t>
      </w:r>
      <w:r w:rsidR="00D80F79" w:rsidRPr="00D80F79">
        <w:rPr>
          <w:rFonts w:ascii="Courier New" w:hAnsi="Courier New" w:cs="Courier New"/>
          <w:lang w:val="pt-BR"/>
        </w:rPr>
        <w:t xml:space="preserve">O APARTAMENTO nº </w:t>
      </w:r>
      <w:r w:rsidR="003312D9">
        <w:rPr>
          <w:rFonts w:ascii="Courier New" w:hAnsi="Courier New" w:cs="Courier New"/>
          <w:lang w:val="pt-BR"/>
        </w:rPr>
        <w:t>12, localizado no 1º pavimento do Edifício Maggiore Tucuruvi, situado na Rua Major Dantas Cortez, nº 852, na Vila Gustavo, Bairro Tucuruvi, 22º Subdistrito Tucuruvi, com a área privativa de 50,590m2; a area de uso comum de 57,174m2, e a área total de 107,764m2, equivalente a um coeficiente de proporcionalidade de 0,0234109 no terreno e nas partes de propriedade e uso comum do condomínio; com direito de usar 01 (uma) vaga de garagem indeterminada para veículo de passeio, localizada no 1º ou 2º subsolo do condomínio.</w:t>
      </w:r>
    </w:p>
    <w:p w14:paraId="1A96BB74" w14:textId="516C11E4" w:rsidR="00EE7A88" w:rsidRPr="00EE7A88" w:rsidRDefault="00EE7A88" w:rsidP="0080127E">
      <w:pPr>
        <w:jc w:val="both"/>
        <w:rPr>
          <w:rFonts w:ascii="Courier New" w:hAnsi="Courier New" w:cs="Courier New"/>
          <w:b/>
          <w:color w:val="000000" w:themeColor="text1"/>
          <w:lang w:val="pt-BR"/>
        </w:rPr>
      </w:pPr>
    </w:p>
    <w:p w14:paraId="79794631" w14:textId="243BFAEC" w:rsidR="001E5D3A" w:rsidRPr="00EE7A88" w:rsidRDefault="003D7823" w:rsidP="0080127E">
      <w:pPr>
        <w:jc w:val="both"/>
        <w:rPr>
          <w:rFonts w:ascii="Courier New" w:hAnsi="Courier New" w:cs="Courier New"/>
          <w:b/>
          <w:color w:val="000000" w:themeColor="text1"/>
          <w:lang w:val="pt-BR"/>
        </w:rPr>
      </w:pPr>
      <w:r w:rsidRPr="00EE7A88">
        <w:rPr>
          <w:rFonts w:ascii="Courier New" w:hAnsi="Courier New" w:cs="Courier New"/>
          <w:b/>
          <w:color w:val="000000" w:themeColor="text1"/>
          <w:lang w:val="pt-BR"/>
        </w:rPr>
        <w:t>I</w:t>
      </w:r>
      <w:r w:rsidR="00C044E8">
        <w:rPr>
          <w:rFonts w:ascii="Courier New" w:hAnsi="Courier New" w:cs="Courier New"/>
          <w:b/>
          <w:color w:val="000000" w:themeColor="text1"/>
          <w:lang w:val="pt-BR"/>
        </w:rPr>
        <w:t xml:space="preserve">nscrição </w:t>
      </w:r>
      <w:r w:rsidRPr="00EE7A88">
        <w:rPr>
          <w:rFonts w:ascii="Courier New" w:hAnsi="Courier New" w:cs="Courier New"/>
          <w:b/>
          <w:color w:val="000000" w:themeColor="text1"/>
          <w:lang w:val="pt-BR"/>
        </w:rPr>
        <w:t>C</w:t>
      </w:r>
      <w:r w:rsidR="00C044E8">
        <w:rPr>
          <w:rFonts w:ascii="Courier New" w:hAnsi="Courier New" w:cs="Courier New"/>
          <w:b/>
          <w:color w:val="000000" w:themeColor="text1"/>
          <w:lang w:val="pt-BR"/>
        </w:rPr>
        <w:t>adastral</w:t>
      </w:r>
      <w:r w:rsidRPr="00EE7A88">
        <w:rPr>
          <w:rFonts w:ascii="Courier New" w:hAnsi="Courier New" w:cs="Courier New"/>
          <w:b/>
          <w:color w:val="000000" w:themeColor="text1"/>
          <w:lang w:val="pt-BR"/>
        </w:rPr>
        <w:t xml:space="preserve">: </w:t>
      </w:r>
      <w:r w:rsidR="003312D9">
        <w:rPr>
          <w:rFonts w:ascii="Courier New" w:hAnsi="Courier New" w:cs="Courier New"/>
          <w:b/>
          <w:color w:val="000000" w:themeColor="text1"/>
          <w:lang w:val="pt-BR"/>
        </w:rPr>
        <w:t>068.173.0043-6 e 068.173.0044-4</w:t>
      </w:r>
    </w:p>
    <w:p w14:paraId="198248FA" w14:textId="77777777" w:rsidR="00EE7A88" w:rsidRPr="00EE7A88" w:rsidRDefault="00EE7A88" w:rsidP="0080127E">
      <w:pPr>
        <w:jc w:val="both"/>
        <w:rPr>
          <w:rFonts w:ascii="Courier New" w:hAnsi="Courier New" w:cs="Courier New"/>
          <w:b/>
          <w:color w:val="FF0000"/>
          <w:lang w:val="pt-BR"/>
        </w:rPr>
      </w:pPr>
    </w:p>
    <w:p w14:paraId="0FE4396F" w14:textId="139B1D7D" w:rsidR="0080127E" w:rsidRPr="00EE7A88" w:rsidRDefault="007D0645" w:rsidP="001E5D3A">
      <w:pPr>
        <w:jc w:val="both"/>
        <w:rPr>
          <w:rFonts w:ascii="Courier New" w:hAnsi="Courier New" w:cs="Courier New"/>
          <w:color w:val="FF0000"/>
          <w:lang w:val="pt-BR"/>
        </w:rPr>
      </w:pPr>
      <w:r w:rsidRPr="00EE7A88">
        <w:rPr>
          <w:rFonts w:ascii="Courier New" w:hAnsi="Courier New" w:cs="Courier New"/>
          <w:lang w:val="pt-BR"/>
        </w:rPr>
        <w:t xml:space="preserve">Matrícula nº </w:t>
      </w:r>
      <w:r w:rsidR="003312D9">
        <w:rPr>
          <w:rFonts w:ascii="Courier New" w:hAnsi="Courier New" w:cs="Courier New"/>
          <w:lang w:val="pt-BR"/>
        </w:rPr>
        <w:t>262.616</w:t>
      </w:r>
      <w:r w:rsidRPr="00EE7A88">
        <w:rPr>
          <w:rFonts w:ascii="Courier New" w:hAnsi="Courier New" w:cs="Courier New"/>
          <w:lang w:val="pt-BR"/>
        </w:rPr>
        <w:t xml:space="preserve"> – </w:t>
      </w:r>
      <w:r w:rsidR="003312D9">
        <w:rPr>
          <w:rFonts w:ascii="Courier New" w:hAnsi="Courier New" w:cs="Courier New"/>
          <w:lang w:val="pt-BR"/>
        </w:rPr>
        <w:t>1</w:t>
      </w:r>
      <w:r w:rsidR="00D80F79">
        <w:rPr>
          <w:rFonts w:ascii="Courier New" w:hAnsi="Courier New" w:cs="Courier New"/>
          <w:lang w:val="pt-BR"/>
        </w:rPr>
        <w:t>5</w:t>
      </w:r>
      <w:r w:rsidRPr="00EE7A88">
        <w:rPr>
          <w:rFonts w:ascii="Courier New" w:hAnsi="Courier New" w:cs="Courier New"/>
          <w:lang w:val="pt-BR"/>
        </w:rPr>
        <w:t xml:space="preserve">º </w:t>
      </w:r>
      <w:r w:rsidR="0009255B" w:rsidRPr="00EE7A88">
        <w:rPr>
          <w:rFonts w:ascii="Courier New" w:hAnsi="Courier New" w:cs="Courier New"/>
          <w:lang w:val="pt-BR"/>
        </w:rPr>
        <w:t>Oficial</w:t>
      </w:r>
      <w:r w:rsidRPr="00EE7A88">
        <w:rPr>
          <w:rFonts w:ascii="Courier New" w:hAnsi="Courier New" w:cs="Courier New"/>
          <w:lang w:val="pt-BR"/>
        </w:rPr>
        <w:t xml:space="preserve"> de</w:t>
      </w:r>
      <w:r w:rsidR="0009255B" w:rsidRPr="00EE7A88">
        <w:rPr>
          <w:rFonts w:ascii="Courier New" w:hAnsi="Courier New" w:cs="Courier New"/>
          <w:lang w:val="pt-BR"/>
        </w:rPr>
        <w:t xml:space="preserve"> </w:t>
      </w:r>
      <w:r w:rsidRPr="00EE7A88">
        <w:rPr>
          <w:rFonts w:ascii="Courier New" w:hAnsi="Courier New" w:cs="Courier New"/>
          <w:lang w:val="pt-BR"/>
        </w:rPr>
        <w:t xml:space="preserve">Registro de Imóveis de </w:t>
      </w:r>
      <w:r w:rsidR="00D80F79">
        <w:rPr>
          <w:rFonts w:ascii="Courier New" w:hAnsi="Courier New" w:cs="Courier New"/>
          <w:lang w:val="pt-BR"/>
        </w:rPr>
        <w:t>São Paulo</w:t>
      </w:r>
      <w:r w:rsidR="0009255B" w:rsidRPr="00EE7A88">
        <w:rPr>
          <w:rFonts w:ascii="Courier New" w:hAnsi="Courier New" w:cs="Courier New"/>
          <w:lang w:val="pt-BR"/>
        </w:rPr>
        <w:t>/SP</w:t>
      </w:r>
      <w:r w:rsidRPr="00EE7A88">
        <w:rPr>
          <w:rFonts w:ascii="Courier New" w:hAnsi="Courier New" w:cs="Courier New"/>
          <w:lang w:val="pt-BR"/>
        </w:rPr>
        <w:t>.</w:t>
      </w:r>
      <w:r w:rsidR="0080127E" w:rsidRPr="00EE7A88">
        <w:rPr>
          <w:rFonts w:ascii="Courier New" w:hAnsi="Courier New" w:cs="Courier New"/>
          <w:color w:val="FF0000"/>
          <w:lang w:val="pt-BR"/>
        </w:rPr>
        <w:t xml:space="preserve"> </w:t>
      </w:r>
    </w:p>
    <w:p w14:paraId="417C178A" w14:textId="538F9984" w:rsidR="00756C41" w:rsidRDefault="00756C41" w:rsidP="00756C41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 w:themeColor="text1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 xml:space="preserve">A consolidação da propriedade para a Administradora se deu em  </w:t>
      </w:r>
      <w:r w:rsidR="003312D9">
        <w:rPr>
          <w:rFonts w:ascii="Courier New" w:eastAsia="Times New Roman" w:hAnsi="Courier New" w:cs="Courier New"/>
          <w:color w:val="000000" w:themeColor="text1"/>
          <w:lang w:val="pt-BR" w:eastAsia="pt-BR"/>
        </w:rPr>
        <w:t>23/11</w:t>
      </w:r>
      <w:r w:rsidR="00EE7A88" w:rsidRPr="00EE7A88">
        <w:rPr>
          <w:rFonts w:ascii="Courier New" w:eastAsia="Times New Roman" w:hAnsi="Courier New" w:cs="Courier New"/>
          <w:color w:val="000000" w:themeColor="text1"/>
          <w:lang w:val="pt-BR" w:eastAsia="pt-BR"/>
        </w:rPr>
        <w:t>/</w:t>
      </w:r>
      <w:r w:rsidR="00DA65D8" w:rsidRPr="00EE7A88">
        <w:rPr>
          <w:rFonts w:ascii="Courier New" w:eastAsia="Times New Roman" w:hAnsi="Courier New" w:cs="Courier New"/>
          <w:color w:val="000000" w:themeColor="text1"/>
          <w:lang w:val="pt-BR" w:eastAsia="pt-BR"/>
        </w:rPr>
        <w:t>2022.</w:t>
      </w:r>
    </w:p>
    <w:p w14:paraId="4A8C9CF3" w14:textId="28DA3EB4" w:rsidR="00697570" w:rsidRDefault="00697570" w:rsidP="00756C41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000000" w:themeColor="text1"/>
          <w:lang w:val="pt-BR" w:eastAsia="pt-BR"/>
        </w:rPr>
      </w:pPr>
      <w:r>
        <w:rPr>
          <w:rFonts w:ascii="Courier New" w:eastAsia="Times New Roman" w:hAnsi="Courier New" w:cs="Courier New"/>
          <w:color w:val="000000" w:themeColor="text1"/>
          <w:lang w:val="pt-BR" w:eastAsia="pt-BR"/>
        </w:rPr>
        <w:t>Existe ação de execução – débitos condominiais, que tramita junto a 9ª Vara Cível do Foro Regional I – Santana, sob nº1031341-92.2021.826.0001 distribuída em 29/10/2021 no valor de R$ 7.572,31 que encontra-se arquivada provisoriamente.</w:t>
      </w:r>
    </w:p>
    <w:p w14:paraId="509FD629" w14:textId="5A74B37F" w:rsidR="00416678" w:rsidRPr="00EE7A88" w:rsidRDefault="00416678" w:rsidP="00416678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b/>
          <w:bCs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Primeiro Leilão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3312D9">
        <w:rPr>
          <w:rFonts w:ascii="Courier New" w:eastAsia="Times New Roman" w:hAnsi="Courier New" w:cs="Courier New"/>
          <w:b/>
          <w:bCs/>
          <w:lang w:val="pt-BR" w:eastAsia="pt-BR"/>
        </w:rPr>
        <w:t>1</w:t>
      </w:r>
      <w:r w:rsidR="00697570">
        <w:rPr>
          <w:rFonts w:ascii="Courier New" w:eastAsia="Times New Roman" w:hAnsi="Courier New" w:cs="Courier New"/>
          <w:b/>
          <w:bCs/>
          <w:lang w:val="pt-BR" w:eastAsia="pt-BR"/>
        </w:rPr>
        <w:t>6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de </w:t>
      </w:r>
      <w:r w:rsidR="003312D9">
        <w:rPr>
          <w:rFonts w:ascii="Courier New" w:eastAsia="Times New Roman" w:hAnsi="Courier New" w:cs="Courier New"/>
          <w:b/>
          <w:bCs/>
          <w:lang w:val="pt-BR" w:eastAsia="pt-BR"/>
        </w:rPr>
        <w:t>dezembro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2.022 às 14:0</w:t>
      </w:r>
      <w:r w:rsidR="0009255B" w:rsidRPr="00EE7A88">
        <w:rPr>
          <w:rFonts w:ascii="Courier New" w:eastAsia="Times New Roman" w:hAnsi="Courier New" w:cs="Courier New"/>
          <w:b/>
          <w:bCs/>
          <w:lang w:val="pt-BR" w:eastAsia="pt-BR"/>
        </w:rPr>
        <w:t>0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horas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Valor Mínimo: </w:t>
      </w:r>
      <w:r w:rsidR="003312D9" w:rsidRPr="003312D9">
        <w:rPr>
          <w:rFonts w:ascii="Courier New" w:eastAsia="Times New Roman" w:hAnsi="Courier New" w:cs="Courier New"/>
          <w:b/>
          <w:bCs/>
          <w:lang w:val="pt-BR" w:eastAsia="pt-BR"/>
        </w:rPr>
        <w:t xml:space="preserve">R$ </w:t>
      </w:r>
      <w:r w:rsidR="003A3DF9" w:rsidRPr="00697570">
        <w:rPr>
          <w:rFonts w:ascii="Courier New" w:eastAsia="Times New Roman" w:hAnsi="Courier New" w:cs="Courier New"/>
          <w:b/>
          <w:bCs/>
          <w:color w:val="404040" w:themeColor="text2"/>
          <w:lang w:val="pt-BR" w:eastAsia="pt-BR"/>
        </w:rPr>
        <w:t>390.000,00</w:t>
      </w:r>
      <w:r w:rsidR="003312D9" w:rsidRPr="00697570">
        <w:rPr>
          <w:rFonts w:ascii="Courier New" w:eastAsia="Times New Roman" w:hAnsi="Courier New" w:cs="Courier New"/>
          <w:b/>
          <w:bCs/>
          <w:color w:val="404040" w:themeColor="text2"/>
          <w:lang w:val="pt-BR" w:eastAsia="pt-BR"/>
        </w:rPr>
        <w:t xml:space="preserve"> </w:t>
      </w:r>
      <w:r w:rsidR="003312D9">
        <w:rPr>
          <w:rFonts w:ascii="Courier New" w:eastAsia="Times New Roman" w:hAnsi="Courier New" w:cs="Courier New"/>
          <w:b/>
          <w:bCs/>
          <w:lang w:val="pt-BR" w:eastAsia="pt-BR"/>
        </w:rPr>
        <w:t>(trez</w:t>
      </w:r>
      <w:bookmarkStart w:id="0" w:name="_GoBack"/>
      <w:bookmarkEnd w:id="0"/>
      <w:r w:rsidR="003312D9">
        <w:rPr>
          <w:rFonts w:ascii="Courier New" w:eastAsia="Times New Roman" w:hAnsi="Courier New" w:cs="Courier New"/>
          <w:b/>
          <w:bCs/>
          <w:lang w:val="pt-BR" w:eastAsia="pt-BR"/>
        </w:rPr>
        <w:t xml:space="preserve">entos e </w:t>
      </w:r>
      <w:r w:rsidR="003A3DF9">
        <w:rPr>
          <w:rFonts w:ascii="Courier New" w:eastAsia="Times New Roman" w:hAnsi="Courier New" w:cs="Courier New"/>
          <w:b/>
          <w:bCs/>
          <w:lang w:val="pt-BR" w:eastAsia="pt-BR"/>
        </w:rPr>
        <w:t>noventa mil reais)</w:t>
      </w:r>
    </w:p>
    <w:p w14:paraId="1EE7B23F" w14:textId="09CE4DD5" w:rsidR="008450AE" w:rsidRPr="00EE7A88" w:rsidRDefault="00416678" w:rsidP="00416678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lastRenderedPageBreak/>
        <w:t>Segundo Leilão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: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Dia </w:t>
      </w:r>
      <w:r w:rsidR="00697570">
        <w:rPr>
          <w:rFonts w:ascii="Courier New" w:eastAsia="Times New Roman" w:hAnsi="Courier New" w:cs="Courier New"/>
          <w:b/>
          <w:bCs/>
          <w:lang w:val="pt-BR" w:eastAsia="pt-BR"/>
        </w:rPr>
        <w:t>20</w:t>
      </w:r>
      <w:r w:rsidR="003312D9">
        <w:rPr>
          <w:rFonts w:ascii="Courier New" w:eastAsia="Times New Roman" w:hAnsi="Courier New" w:cs="Courier New"/>
          <w:b/>
          <w:bCs/>
          <w:lang w:val="pt-BR" w:eastAsia="pt-BR"/>
        </w:rPr>
        <w:t xml:space="preserve"> de dezembro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de 2.022 às 14:0</w:t>
      </w:r>
      <w:r w:rsidR="0009255B" w:rsidRPr="00EE7A88">
        <w:rPr>
          <w:rFonts w:ascii="Courier New" w:eastAsia="Times New Roman" w:hAnsi="Courier New" w:cs="Courier New"/>
          <w:b/>
          <w:bCs/>
          <w:lang w:val="pt-BR" w:eastAsia="pt-BR"/>
        </w:rPr>
        <w:t>0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horas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>Valor Mínimo: R$</w:t>
      </w:r>
      <w:r w:rsidR="00570914"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</w:t>
      </w:r>
      <w:r w:rsidR="00697570">
        <w:rPr>
          <w:rFonts w:ascii="Courier New" w:eastAsia="Times New Roman" w:hAnsi="Courier New" w:cs="Courier New"/>
          <w:b/>
          <w:bCs/>
          <w:lang w:val="pt-BR" w:eastAsia="pt-BR"/>
        </w:rPr>
        <w:t>723.296,46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 (</w:t>
      </w:r>
      <w:r w:rsidR="00697570">
        <w:rPr>
          <w:rFonts w:ascii="Courier New" w:eastAsia="Times New Roman" w:hAnsi="Courier New" w:cs="Courier New"/>
          <w:b/>
          <w:bCs/>
          <w:lang w:val="pt-BR" w:eastAsia="pt-BR"/>
        </w:rPr>
        <w:t>Setecentos e vinte e três mil, duzentos e noventa e seis reais e quarenta e seis centavos</w:t>
      </w:r>
      <w:r w:rsidR="007D0645" w:rsidRPr="00EE7A88">
        <w:rPr>
          <w:rFonts w:ascii="Courier New" w:eastAsia="Times New Roman" w:hAnsi="Courier New" w:cs="Courier New"/>
          <w:b/>
          <w:bCs/>
          <w:lang w:val="pt-BR" w:eastAsia="pt-BR"/>
        </w:rPr>
        <w:t>)</w:t>
      </w:r>
    </w:p>
    <w:p w14:paraId="39ADDC13" w14:textId="3A8A82E8" w:rsidR="008450AE" w:rsidRPr="00EE7A88" w:rsidRDefault="008450AE" w:rsidP="008450AE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color w:val="FF0000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 xml:space="preserve">Correrão por conta do comprador todas as despesas relativas à aquisição do imóvel no leilão, tais como: pagamento de 5% (cinco por cento) a título de comissão do Leiloeiro sobre o valor de arrematação e no ato da arrematação, Escritura Pública, Imposto de Transmissão, Foro, laudêmio, taxas, alvarás, certidões, emolumentos cartorários, registros, averbações, etc. </w:t>
      </w:r>
    </w:p>
    <w:p w14:paraId="5DE09FCA" w14:textId="10108A62" w:rsidR="008450AE" w:rsidRPr="00EE7A88" w:rsidRDefault="008450AE" w:rsidP="008450AE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 xml:space="preserve">O proponente vencedor por meio de lance </w:t>
      </w:r>
      <w:r w:rsidRPr="00EE7A88">
        <w:rPr>
          <w:rFonts w:ascii="Courier New" w:eastAsia="Times New Roman" w:hAnsi="Courier New" w:cs="Courier New"/>
          <w:b/>
          <w:bCs/>
          <w:lang w:val="pt-BR" w:eastAsia="pt-BR"/>
        </w:rPr>
        <w:t xml:space="preserve">On-line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terá prazo de até 24 (vinte e quatro) horas depois de comunicado expressamente, para efetuar o pagamento da totalidade do preço e da comissão do leiloeiro. No caso do não cumprimento da obrigação assumida de pagamento da totalidade do preço e da comissão do leiloeiro, no prazo estabelecido, não será concretizada a transação de compra e venda e estará o proponente, sujeito a sanções de ordem judicial, a título de perdas e danos. Correrão por conta do arrematante, todas as despesas relativas à emissão de certidões, averbação da incorporação societária e transferência do Imóvel arrematado, tais como, taxas, alvarás, certidões, registros, ITBI, emolumentos etc. As demais condições obedecerão ao que regula o Decreto n° 21.981 de 19 de outubro de 1.932, com as alterações introduzidas pelo Decreto n° 22.427 de 1° de fevereiro de 1.933, que regula a profissão de Leiloeiro 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 xml:space="preserve">Público 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Oficial. </w:t>
      </w:r>
    </w:p>
    <w:p w14:paraId="0D5EEEE3" w14:textId="336F8E9D" w:rsidR="008450AE" w:rsidRPr="00EE7A88" w:rsidRDefault="008450AE" w:rsidP="008450AE">
      <w:pPr>
        <w:spacing w:before="100" w:beforeAutospacing="1" w:after="100" w:afterAutospacing="1"/>
        <w:jc w:val="both"/>
        <w:rPr>
          <w:rFonts w:ascii="Courier New" w:eastAsia="Times New Roman" w:hAnsi="Courier New" w:cs="Courier New"/>
          <w:lang w:val="pt-BR" w:eastAsia="pt-BR"/>
        </w:rPr>
      </w:pPr>
      <w:r w:rsidRPr="00EE7A88">
        <w:rPr>
          <w:rFonts w:ascii="Courier New" w:eastAsia="Times New Roman" w:hAnsi="Courier New" w:cs="Courier New"/>
          <w:lang w:val="pt-BR" w:eastAsia="pt-BR"/>
        </w:rPr>
        <w:t>O imóvel será vendido no estado em que se encontra, não podendo o arrematante alegar desconhecimento das condições, características e estado de conservação. Ocorrerá por conta do comprador, porém a reintegração na posse poderá ser solicitada de acordo com o disposto no Artigo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30, da Lei n</w:t>
      </w:r>
      <w:r w:rsidR="002A4D2F" w:rsidRPr="00EE7A88">
        <w:rPr>
          <w:rFonts w:ascii="Courier New" w:eastAsia="Times New Roman" w:hAnsi="Courier New" w:cs="Courier New"/>
          <w:lang w:val="pt-BR" w:eastAsia="pt-BR"/>
        </w:rPr>
        <w:t>º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9.514/97, em 60 dias. Maiores informações no escritório do Leiloeiro Tel (11) </w:t>
      </w:r>
      <w:r w:rsidR="00BE0340">
        <w:rPr>
          <w:rFonts w:ascii="Courier New" w:eastAsia="Times New Roman" w:hAnsi="Courier New" w:cs="Courier New"/>
          <w:lang w:val="pt-BR" w:eastAsia="pt-BR"/>
        </w:rPr>
        <w:t>3819-313</w:t>
      </w:r>
      <w:r w:rsidR="00FF7CFA" w:rsidRPr="00EE7A88">
        <w:rPr>
          <w:rFonts w:ascii="Courier New" w:eastAsia="Times New Roman" w:hAnsi="Courier New" w:cs="Courier New"/>
          <w:lang w:val="pt-BR" w:eastAsia="pt-BR"/>
        </w:rPr>
        <w:t>7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 ou através do e-mail </w:t>
      </w:r>
      <w:r w:rsidRPr="00EE7A88">
        <w:rPr>
          <w:rFonts w:ascii="Courier New" w:eastAsia="Times New Roman" w:hAnsi="Courier New" w:cs="Courier New"/>
          <w:color w:val="0000FF"/>
          <w:lang w:val="pt-BR" w:eastAsia="pt-BR"/>
        </w:rPr>
        <w:t>atendimento@gustavoreisleiloes.com.br</w:t>
      </w:r>
      <w:r w:rsidRPr="00EE7A88">
        <w:rPr>
          <w:rFonts w:ascii="Courier New" w:eastAsia="Times New Roman" w:hAnsi="Courier New" w:cs="Courier New"/>
          <w:lang w:val="pt-BR" w:eastAsia="pt-BR"/>
        </w:rPr>
        <w:t xml:space="preserve">. </w:t>
      </w:r>
    </w:p>
    <w:p w14:paraId="0DFF4087" w14:textId="77777777" w:rsidR="00DE4820" w:rsidRPr="00EE7A88" w:rsidRDefault="00DE4820" w:rsidP="00756C41">
      <w:pPr>
        <w:spacing w:line="360" w:lineRule="auto"/>
        <w:rPr>
          <w:rFonts w:ascii="Courier New" w:hAnsi="Courier New" w:cs="Courier New"/>
          <w:b/>
          <w:lang w:val="pt-BR"/>
        </w:rPr>
      </w:pPr>
    </w:p>
    <w:sectPr w:rsidR="00DE4820" w:rsidRPr="00EE7A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37201" w14:textId="77777777" w:rsidR="003D2F67" w:rsidRDefault="003D2F67">
      <w:r>
        <w:separator/>
      </w:r>
    </w:p>
  </w:endnote>
  <w:endnote w:type="continuationSeparator" w:id="0">
    <w:p w14:paraId="745D747D" w14:textId="77777777" w:rsidR="003D2F67" w:rsidRDefault="003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651A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41204F77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0F956AD7" w14:textId="77777777" w:rsidR="000C15A2" w:rsidRDefault="000C15A2" w:rsidP="00FC07A8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Gotham Medium" w:hAnsi="Gotham Medium"/>
        <w:sz w:val="18"/>
        <w:szCs w:val="18"/>
      </w:rPr>
      <w:tab/>
    </w:r>
    <w:r w:rsidRPr="00FC07A8">
      <w:rPr>
        <w:rFonts w:ascii="Gotham Medium" w:hAnsi="Gotham Medium"/>
        <w:sz w:val="18"/>
        <w:szCs w:val="18"/>
      </w:rPr>
      <w:t>Rua Amaro Cavalheiro,</w:t>
    </w:r>
    <w:r w:rsidR="00E422C0">
      <w:rPr>
        <w:rFonts w:ascii="Gotham Medium" w:hAnsi="Gotham Medium"/>
        <w:sz w:val="18"/>
        <w:szCs w:val="18"/>
      </w:rPr>
      <w:t xml:space="preserve"> n</w:t>
    </w:r>
    <w:r w:rsidR="00E422C0" w:rsidRPr="00FC07A8">
      <w:rPr>
        <w:rFonts w:ascii="Gotham Medium" w:hAnsi="Gotham Medium"/>
        <w:sz w:val="18"/>
        <w:szCs w:val="18"/>
      </w:rPr>
      <w:t xml:space="preserve">º </w:t>
    </w:r>
    <w:r w:rsidR="00E422C0">
      <w:rPr>
        <w:rFonts w:ascii="Gotham Medium" w:hAnsi="Gotham Medium"/>
        <w:sz w:val="18"/>
        <w:szCs w:val="18"/>
      </w:rPr>
      <w:t>347</w:t>
    </w:r>
    <w:r w:rsidR="00E422C0" w:rsidRPr="00FC07A8">
      <w:rPr>
        <w:rFonts w:ascii="Gotham Medium" w:hAnsi="Gotham Medium"/>
        <w:sz w:val="18"/>
        <w:szCs w:val="18"/>
      </w:rPr>
      <w:t xml:space="preserve"> </w:t>
    </w:r>
    <w:r w:rsidRPr="00FC07A8">
      <w:rPr>
        <w:rFonts w:ascii="Gotham Medium" w:hAnsi="Gotham Medium"/>
        <w:sz w:val="18"/>
        <w:szCs w:val="18"/>
      </w:rPr>
      <w:t xml:space="preserve"> </w:t>
    </w:r>
    <w:r w:rsidR="00E422C0" w:rsidRPr="00FC07A8">
      <w:rPr>
        <w:rFonts w:ascii="Gotham Medium" w:hAnsi="Gotham Medium"/>
        <w:sz w:val="18"/>
        <w:szCs w:val="18"/>
      </w:rPr>
      <w:t>Edifício</w:t>
    </w:r>
    <w:r w:rsidRPr="00FC07A8">
      <w:rPr>
        <w:rFonts w:ascii="Gotham Medium" w:hAnsi="Gotham Medium"/>
        <w:sz w:val="18"/>
        <w:szCs w:val="18"/>
      </w:rPr>
      <w:t xml:space="preserve"> Thera Office Faria Lima</w:t>
    </w:r>
    <w:r w:rsidR="00E422C0">
      <w:rPr>
        <w:rFonts w:ascii="Gotham Medium" w:hAnsi="Gotham Medium"/>
        <w:sz w:val="18"/>
        <w:szCs w:val="18"/>
      </w:rPr>
      <w:t xml:space="preserve"> - </w:t>
    </w:r>
    <w:r w:rsidRPr="00FC07A8">
      <w:rPr>
        <w:rFonts w:ascii="Gotham Medium" w:hAnsi="Gotham Medium"/>
        <w:sz w:val="18"/>
        <w:szCs w:val="18"/>
      </w:rPr>
      <w:t xml:space="preserve"> Pinheiros. São Paulo/SP CEP 05425-011</w:t>
    </w:r>
    <w:r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CE42" w14:textId="77777777" w:rsidR="003D2F67" w:rsidRDefault="003D2F67">
      <w:r>
        <w:separator/>
      </w:r>
    </w:p>
  </w:footnote>
  <w:footnote w:type="continuationSeparator" w:id="0">
    <w:p w14:paraId="711200A7" w14:textId="77777777" w:rsidR="003D2F67" w:rsidRDefault="003D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91A8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076CDDD4" wp14:editId="7686CB4E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800CDF1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01E996AF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79465BE9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1B40FD86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  <w:p w14:paraId="274ABC3F" w14:textId="77777777" w:rsidR="000C15A2" w:rsidRDefault="000C15A2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B"/>
    <w:rsid w:val="00033049"/>
    <w:rsid w:val="00050F99"/>
    <w:rsid w:val="00057FDD"/>
    <w:rsid w:val="00066B4B"/>
    <w:rsid w:val="00072228"/>
    <w:rsid w:val="00080FC8"/>
    <w:rsid w:val="0008351C"/>
    <w:rsid w:val="00083688"/>
    <w:rsid w:val="0009255B"/>
    <w:rsid w:val="0009355F"/>
    <w:rsid w:val="000A6343"/>
    <w:rsid w:val="000C15A2"/>
    <w:rsid w:val="000C18B3"/>
    <w:rsid w:val="000C1D2E"/>
    <w:rsid w:val="001075D2"/>
    <w:rsid w:val="00117594"/>
    <w:rsid w:val="00146E70"/>
    <w:rsid w:val="001539B7"/>
    <w:rsid w:val="001677E3"/>
    <w:rsid w:val="00181B08"/>
    <w:rsid w:val="001C201E"/>
    <w:rsid w:val="001E5D3A"/>
    <w:rsid w:val="00223BDF"/>
    <w:rsid w:val="00226244"/>
    <w:rsid w:val="002407AB"/>
    <w:rsid w:val="00271970"/>
    <w:rsid w:val="0028326F"/>
    <w:rsid w:val="00286752"/>
    <w:rsid w:val="002A4D2F"/>
    <w:rsid w:val="002B0DA7"/>
    <w:rsid w:val="002E139B"/>
    <w:rsid w:val="002E7190"/>
    <w:rsid w:val="003001BA"/>
    <w:rsid w:val="00312C8E"/>
    <w:rsid w:val="00323C87"/>
    <w:rsid w:val="0032456D"/>
    <w:rsid w:val="00324F79"/>
    <w:rsid w:val="003312D9"/>
    <w:rsid w:val="00343A18"/>
    <w:rsid w:val="00346A1A"/>
    <w:rsid w:val="00352263"/>
    <w:rsid w:val="00361D52"/>
    <w:rsid w:val="00373270"/>
    <w:rsid w:val="00374558"/>
    <w:rsid w:val="00386513"/>
    <w:rsid w:val="003A1108"/>
    <w:rsid w:val="003A2CD3"/>
    <w:rsid w:val="003A3DF9"/>
    <w:rsid w:val="003B0180"/>
    <w:rsid w:val="003B4AC6"/>
    <w:rsid w:val="003C02E5"/>
    <w:rsid w:val="003C31E0"/>
    <w:rsid w:val="003D2F67"/>
    <w:rsid w:val="003D7823"/>
    <w:rsid w:val="00416678"/>
    <w:rsid w:val="0042364F"/>
    <w:rsid w:val="00423747"/>
    <w:rsid w:val="004360AB"/>
    <w:rsid w:val="00444802"/>
    <w:rsid w:val="00453A00"/>
    <w:rsid w:val="004541EB"/>
    <w:rsid w:val="004664D7"/>
    <w:rsid w:val="00467E2F"/>
    <w:rsid w:val="004923B4"/>
    <w:rsid w:val="004924D6"/>
    <w:rsid w:val="004B41EC"/>
    <w:rsid w:val="004E4B3E"/>
    <w:rsid w:val="004F0C39"/>
    <w:rsid w:val="00515BE4"/>
    <w:rsid w:val="00520274"/>
    <w:rsid w:val="005207D2"/>
    <w:rsid w:val="005441F0"/>
    <w:rsid w:val="00560AF7"/>
    <w:rsid w:val="00565F22"/>
    <w:rsid w:val="005705E0"/>
    <w:rsid w:val="00570914"/>
    <w:rsid w:val="005976F8"/>
    <w:rsid w:val="005A2B5E"/>
    <w:rsid w:val="005C2D35"/>
    <w:rsid w:val="005E4FD7"/>
    <w:rsid w:val="0060273E"/>
    <w:rsid w:val="00604300"/>
    <w:rsid w:val="006128CB"/>
    <w:rsid w:val="0061358E"/>
    <w:rsid w:val="00622029"/>
    <w:rsid w:val="00626A32"/>
    <w:rsid w:val="00631E55"/>
    <w:rsid w:val="006338C4"/>
    <w:rsid w:val="006339D1"/>
    <w:rsid w:val="00675A1D"/>
    <w:rsid w:val="006819B8"/>
    <w:rsid w:val="006870B6"/>
    <w:rsid w:val="0069230C"/>
    <w:rsid w:val="00697570"/>
    <w:rsid w:val="006A72D4"/>
    <w:rsid w:val="006B0DA2"/>
    <w:rsid w:val="006B35EE"/>
    <w:rsid w:val="006C23FD"/>
    <w:rsid w:val="006C3435"/>
    <w:rsid w:val="006D5C49"/>
    <w:rsid w:val="006E1A2B"/>
    <w:rsid w:val="006E5899"/>
    <w:rsid w:val="006E74DB"/>
    <w:rsid w:val="006F0AF2"/>
    <w:rsid w:val="006F14ED"/>
    <w:rsid w:val="006F4C35"/>
    <w:rsid w:val="006F662B"/>
    <w:rsid w:val="006F7592"/>
    <w:rsid w:val="00700585"/>
    <w:rsid w:val="0070058A"/>
    <w:rsid w:val="00706BE6"/>
    <w:rsid w:val="00723E21"/>
    <w:rsid w:val="007378F8"/>
    <w:rsid w:val="007435A7"/>
    <w:rsid w:val="007441F4"/>
    <w:rsid w:val="007500A0"/>
    <w:rsid w:val="00754A38"/>
    <w:rsid w:val="00756C41"/>
    <w:rsid w:val="00762B45"/>
    <w:rsid w:val="00770824"/>
    <w:rsid w:val="007749FD"/>
    <w:rsid w:val="00780CD1"/>
    <w:rsid w:val="0078140E"/>
    <w:rsid w:val="007B22A2"/>
    <w:rsid w:val="007C0A8E"/>
    <w:rsid w:val="007C21FE"/>
    <w:rsid w:val="007C2A0B"/>
    <w:rsid w:val="007C2F6B"/>
    <w:rsid w:val="007D0645"/>
    <w:rsid w:val="007D3554"/>
    <w:rsid w:val="007D5698"/>
    <w:rsid w:val="007F5458"/>
    <w:rsid w:val="007F576D"/>
    <w:rsid w:val="0080127E"/>
    <w:rsid w:val="00813509"/>
    <w:rsid w:val="00833A53"/>
    <w:rsid w:val="008450AE"/>
    <w:rsid w:val="00854F53"/>
    <w:rsid w:val="00884243"/>
    <w:rsid w:val="00893DA4"/>
    <w:rsid w:val="008B4B60"/>
    <w:rsid w:val="008B6EC1"/>
    <w:rsid w:val="008C298D"/>
    <w:rsid w:val="008C75E6"/>
    <w:rsid w:val="008E53A6"/>
    <w:rsid w:val="008E7BF1"/>
    <w:rsid w:val="009048AE"/>
    <w:rsid w:val="00932FA1"/>
    <w:rsid w:val="0094147C"/>
    <w:rsid w:val="00951441"/>
    <w:rsid w:val="00973769"/>
    <w:rsid w:val="00975BEE"/>
    <w:rsid w:val="009A57E2"/>
    <w:rsid w:val="009C47DE"/>
    <w:rsid w:val="009C6104"/>
    <w:rsid w:val="009D5C40"/>
    <w:rsid w:val="009D7F69"/>
    <w:rsid w:val="009F3214"/>
    <w:rsid w:val="00A31F95"/>
    <w:rsid w:val="00A367B1"/>
    <w:rsid w:val="00A52841"/>
    <w:rsid w:val="00A56150"/>
    <w:rsid w:val="00A70201"/>
    <w:rsid w:val="00A822D2"/>
    <w:rsid w:val="00A82F3E"/>
    <w:rsid w:val="00A93048"/>
    <w:rsid w:val="00AA642D"/>
    <w:rsid w:val="00AB794C"/>
    <w:rsid w:val="00AD0107"/>
    <w:rsid w:val="00AD264A"/>
    <w:rsid w:val="00AD3B22"/>
    <w:rsid w:val="00AD4CF2"/>
    <w:rsid w:val="00AF2807"/>
    <w:rsid w:val="00AF4408"/>
    <w:rsid w:val="00B11374"/>
    <w:rsid w:val="00B11BA4"/>
    <w:rsid w:val="00B2014E"/>
    <w:rsid w:val="00B31504"/>
    <w:rsid w:val="00B34696"/>
    <w:rsid w:val="00B45288"/>
    <w:rsid w:val="00B60731"/>
    <w:rsid w:val="00B63FD7"/>
    <w:rsid w:val="00B66D66"/>
    <w:rsid w:val="00BA141B"/>
    <w:rsid w:val="00BA60BD"/>
    <w:rsid w:val="00BB186D"/>
    <w:rsid w:val="00BB2255"/>
    <w:rsid w:val="00BB6E87"/>
    <w:rsid w:val="00BC097B"/>
    <w:rsid w:val="00BC1F9D"/>
    <w:rsid w:val="00BC65BD"/>
    <w:rsid w:val="00BD1D3A"/>
    <w:rsid w:val="00BE0340"/>
    <w:rsid w:val="00BE37BF"/>
    <w:rsid w:val="00BE49C6"/>
    <w:rsid w:val="00BE55E8"/>
    <w:rsid w:val="00BE6779"/>
    <w:rsid w:val="00C01DA7"/>
    <w:rsid w:val="00C044E8"/>
    <w:rsid w:val="00C1191B"/>
    <w:rsid w:val="00C21065"/>
    <w:rsid w:val="00C24E71"/>
    <w:rsid w:val="00C31594"/>
    <w:rsid w:val="00C43F77"/>
    <w:rsid w:val="00C507C2"/>
    <w:rsid w:val="00C774EB"/>
    <w:rsid w:val="00CB4E96"/>
    <w:rsid w:val="00CD261D"/>
    <w:rsid w:val="00CD538E"/>
    <w:rsid w:val="00CE298F"/>
    <w:rsid w:val="00D12457"/>
    <w:rsid w:val="00D125AA"/>
    <w:rsid w:val="00D14566"/>
    <w:rsid w:val="00D26BC8"/>
    <w:rsid w:val="00D3158E"/>
    <w:rsid w:val="00D33CA2"/>
    <w:rsid w:val="00D369AB"/>
    <w:rsid w:val="00D7132D"/>
    <w:rsid w:val="00D750B9"/>
    <w:rsid w:val="00D76B45"/>
    <w:rsid w:val="00D80F79"/>
    <w:rsid w:val="00D836BF"/>
    <w:rsid w:val="00DA1BAD"/>
    <w:rsid w:val="00DA65D8"/>
    <w:rsid w:val="00DA6D8A"/>
    <w:rsid w:val="00DB0F83"/>
    <w:rsid w:val="00DB289A"/>
    <w:rsid w:val="00DC1336"/>
    <w:rsid w:val="00DC7A47"/>
    <w:rsid w:val="00DE2990"/>
    <w:rsid w:val="00DE4820"/>
    <w:rsid w:val="00DE5826"/>
    <w:rsid w:val="00E0267D"/>
    <w:rsid w:val="00E24EA8"/>
    <w:rsid w:val="00E31E38"/>
    <w:rsid w:val="00E422C0"/>
    <w:rsid w:val="00E51DE6"/>
    <w:rsid w:val="00E624A4"/>
    <w:rsid w:val="00E7436B"/>
    <w:rsid w:val="00E7487B"/>
    <w:rsid w:val="00E81397"/>
    <w:rsid w:val="00E92ABF"/>
    <w:rsid w:val="00E96831"/>
    <w:rsid w:val="00EA038B"/>
    <w:rsid w:val="00EA2DF5"/>
    <w:rsid w:val="00EA6CAF"/>
    <w:rsid w:val="00EA749E"/>
    <w:rsid w:val="00EB03A1"/>
    <w:rsid w:val="00ED1FC0"/>
    <w:rsid w:val="00ED39F3"/>
    <w:rsid w:val="00EE7A88"/>
    <w:rsid w:val="00F053DB"/>
    <w:rsid w:val="00F14B88"/>
    <w:rsid w:val="00F1746C"/>
    <w:rsid w:val="00F21C79"/>
    <w:rsid w:val="00F23CB4"/>
    <w:rsid w:val="00F26E8D"/>
    <w:rsid w:val="00F33BB0"/>
    <w:rsid w:val="00F34440"/>
    <w:rsid w:val="00F409E0"/>
    <w:rsid w:val="00F524A0"/>
    <w:rsid w:val="00F66B74"/>
    <w:rsid w:val="00F702E0"/>
    <w:rsid w:val="00F76A61"/>
    <w:rsid w:val="00FB3B0D"/>
    <w:rsid w:val="00FC07A8"/>
    <w:rsid w:val="00FD1A26"/>
    <w:rsid w:val="00FE49A5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6AE8F"/>
  <w15:docId w15:val="{7236D734-4711-49A8-B9B1-ACF8738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table" w:styleId="Tabelacomgrade">
    <w:name w:val="Table Grid"/>
    <w:basedOn w:val="Tabelanormal"/>
    <w:uiPriority w:val="59"/>
    <w:rsid w:val="0088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805\AppData\Local\Microsoft\Windows\INetCache\Content.Outlook\2MPB612E\SP_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SP_</Template>
  <TotalTime>10</TotalTime>
  <Pages>2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 MAROTE</dc:creator>
  <cp:lastModifiedBy>ROSANA MAROTE</cp:lastModifiedBy>
  <cp:revision>4</cp:revision>
  <cp:lastPrinted>2022-12-02T11:28:00Z</cp:lastPrinted>
  <dcterms:created xsi:type="dcterms:W3CDTF">2022-12-02T12:04:00Z</dcterms:created>
  <dcterms:modified xsi:type="dcterms:W3CDTF">2022-12-02T15:44:00Z</dcterms:modified>
</cp:coreProperties>
</file>