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9575" w14:textId="2D6A7833" w:rsidR="008B5371" w:rsidRPr="00FF6F93" w:rsidRDefault="00E338B8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Edital de 1° e 2° leilão</w:t>
      </w:r>
      <w:r w:rsidR="009251F4" w:rsidRPr="00FF6F93">
        <w:rPr>
          <w:rFonts w:ascii="Verdana" w:hAnsi="Verdana"/>
          <w:sz w:val="24"/>
          <w:szCs w:val="24"/>
        </w:rPr>
        <w:t xml:space="preserve"> direito </w:t>
      </w:r>
      <w:r w:rsidR="00C71E79" w:rsidRPr="00FF6F93">
        <w:rPr>
          <w:rFonts w:ascii="Verdana" w:hAnsi="Verdana"/>
          <w:sz w:val="24"/>
          <w:szCs w:val="24"/>
        </w:rPr>
        <w:t>do bem</w:t>
      </w:r>
      <w:r w:rsidRPr="00FF6F93">
        <w:rPr>
          <w:rFonts w:ascii="Verdana" w:hAnsi="Verdana"/>
          <w:sz w:val="24"/>
          <w:szCs w:val="24"/>
        </w:rPr>
        <w:t xml:space="preserve"> imóvel e para intimação de</w:t>
      </w:r>
      <w:r w:rsidR="005C0FFF" w:rsidRPr="00FF6F93">
        <w:rPr>
          <w:rFonts w:ascii="Verdana" w:hAnsi="Verdana"/>
          <w:sz w:val="24"/>
          <w:szCs w:val="24"/>
        </w:rPr>
        <w:t xml:space="preserve"> </w:t>
      </w:r>
      <w:bookmarkStart w:id="0" w:name="_Hlk183168176"/>
      <w:r w:rsidR="00C71E79" w:rsidRPr="00FF6F93">
        <w:rPr>
          <w:rFonts w:ascii="Verdana" w:hAnsi="Verdana"/>
          <w:sz w:val="24"/>
          <w:szCs w:val="24"/>
        </w:rPr>
        <w:t>Nilcéia Ferreira dos Santos Gonsalves</w:t>
      </w:r>
      <w:bookmarkEnd w:id="0"/>
      <w:r w:rsidR="005C0FFF" w:rsidRPr="00FF6F93">
        <w:rPr>
          <w:rFonts w:ascii="Verdana" w:hAnsi="Verdana"/>
          <w:sz w:val="24"/>
          <w:szCs w:val="24"/>
        </w:rPr>
        <w:t>,</w:t>
      </w:r>
      <w:r w:rsidR="00687760" w:rsidRPr="00FF6F93">
        <w:rPr>
          <w:rFonts w:ascii="Verdana" w:hAnsi="Verdana"/>
          <w:sz w:val="24"/>
          <w:szCs w:val="24"/>
        </w:rPr>
        <w:t xml:space="preserve"> </w:t>
      </w:r>
      <w:r w:rsidR="00C71E79" w:rsidRPr="00FF6F93">
        <w:rPr>
          <w:rFonts w:ascii="Verdana" w:hAnsi="Verdana"/>
          <w:sz w:val="24"/>
          <w:szCs w:val="24"/>
        </w:rPr>
        <w:t>Ezequias de Oliveira Gonsalves</w:t>
      </w:r>
      <w:r w:rsidR="009251F4" w:rsidRPr="00FF6F93">
        <w:rPr>
          <w:rFonts w:ascii="Verdana" w:hAnsi="Verdana"/>
          <w:sz w:val="24"/>
          <w:szCs w:val="24"/>
        </w:rPr>
        <w:t xml:space="preserve">, bem como </w:t>
      </w:r>
      <w:r w:rsidR="00A6315C" w:rsidRPr="00FF6F93">
        <w:rPr>
          <w:rFonts w:ascii="Verdana" w:hAnsi="Verdana"/>
          <w:sz w:val="24"/>
          <w:szCs w:val="24"/>
        </w:rPr>
        <w:t xml:space="preserve">da credora </w:t>
      </w:r>
      <w:r w:rsidR="00C71E79" w:rsidRPr="00FF6F93">
        <w:rPr>
          <w:rFonts w:ascii="Verdana" w:hAnsi="Verdana"/>
          <w:sz w:val="24"/>
          <w:szCs w:val="24"/>
        </w:rPr>
        <w:t>Caixa Econômica Federal</w:t>
      </w:r>
      <w:r w:rsidR="00A6315C" w:rsidRPr="00FF6F93">
        <w:rPr>
          <w:rFonts w:ascii="Verdana" w:hAnsi="Verdana"/>
          <w:sz w:val="24"/>
          <w:szCs w:val="24"/>
        </w:rPr>
        <w:t xml:space="preserve"> - CEF</w:t>
      </w:r>
      <w:r w:rsidR="00D420A8" w:rsidRPr="00FF6F93">
        <w:rPr>
          <w:rFonts w:ascii="Verdana" w:hAnsi="Verdana"/>
          <w:sz w:val="24"/>
          <w:szCs w:val="24"/>
        </w:rPr>
        <w:t>,</w:t>
      </w:r>
      <w:r w:rsidRPr="00FF6F93">
        <w:rPr>
          <w:rFonts w:ascii="Verdana" w:hAnsi="Verdana"/>
          <w:sz w:val="24"/>
          <w:szCs w:val="24"/>
        </w:rPr>
        <w:t xml:space="preserve"> expedido </w:t>
      </w:r>
      <w:r w:rsidR="00C71E79" w:rsidRPr="00FF6F93">
        <w:rPr>
          <w:rFonts w:ascii="Verdana" w:hAnsi="Verdana"/>
          <w:sz w:val="24"/>
          <w:szCs w:val="24"/>
        </w:rPr>
        <w:t xml:space="preserve">de interesse </w:t>
      </w:r>
      <w:r w:rsidRPr="00FF6F93">
        <w:rPr>
          <w:rFonts w:ascii="Verdana" w:hAnsi="Verdana"/>
          <w:sz w:val="24"/>
          <w:szCs w:val="24"/>
        </w:rPr>
        <w:t xml:space="preserve">nos autos da ação </w:t>
      </w:r>
      <w:r w:rsidR="009A69E3" w:rsidRPr="00FF6F93">
        <w:rPr>
          <w:rFonts w:ascii="Verdana" w:hAnsi="Verdana"/>
          <w:sz w:val="24"/>
          <w:szCs w:val="24"/>
        </w:rPr>
        <w:t>de</w:t>
      </w:r>
      <w:r w:rsidR="00687760" w:rsidRPr="00FF6F93">
        <w:rPr>
          <w:rFonts w:ascii="Verdana" w:hAnsi="Verdana"/>
          <w:sz w:val="24"/>
          <w:szCs w:val="24"/>
        </w:rPr>
        <w:t xml:space="preserve"> </w:t>
      </w:r>
      <w:r w:rsidR="00C71E79" w:rsidRPr="00FF6F93">
        <w:rPr>
          <w:rFonts w:ascii="Verdana" w:hAnsi="Verdana"/>
          <w:sz w:val="24"/>
          <w:szCs w:val="24"/>
        </w:rPr>
        <w:t>cumprimento de sentença</w:t>
      </w:r>
      <w:r w:rsidRPr="00FF6F93">
        <w:rPr>
          <w:rFonts w:ascii="Verdana" w:hAnsi="Verdana"/>
          <w:sz w:val="24"/>
          <w:szCs w:val="24"/>
        </w:rPr>
        <w:t>, que lhe requer</w:t>
      </w:r>
      <w:r w:rsidR="009251F4" w:rsidRPr="00FF6F93">
        <w:rPr>
          <w:rFonts w:ascii="Verdana" w:hAnsi="Verdana"/>
          <w:sz w:val="24"/>
          <w:szCs w:val="24"/>
        </w:rPr>
        <w:t xml:space="preserve"> </w:t>
      </w:r>
      <w:bookmarkStart w:id="1" w:name="_Hlk183168220"/>
      <w:r w:rsidR="00C71E79" w:rsidRPr="00FF6F93">
        <w:rPr>
          <w:rFonts w:ascii="Verdana" w:hAnsi="Verdana"/>
          <w:sz w:val="24"/>
          <w:szCs w:val="24"/>
        </w:rPr>
        <w:t>Condomínio Parque Residencial M. boi Mirim</w:t>
      </w:r>
      <w:bookmarkEnd w:id="1"/>
      <w:r w:rsidRPr="00FF6F93">
        <w:rPr>
          <w:rFonts w:ascii="Verdana" w:hAnsi="Verdana"/>
          <w:sz w:val="24"/>
          <w:szCs w:val="24"/>
        </w:rPr>
        <w:t>.</w:t>
      </w:r>
      <w:r w:rsidR="00C57568" w:rsidRPr="00FF6F93">
        <w:rPr>
          <w:rFonts w:ascii="Verdana" w:hAnsi="Verdana"/>
          <w:sz w:val="24"/>
          <w:szCs w:val="24"/>
        </w:rPr>
        <w:t xml:space="preserve"> Processo n</w:t>
      </w:r>
      <w:r w:rsidR="0033459E" w:rsidRPr="00FF6F93">
        <w:rPr>
          <w:rFonts w:ascii="Verdana" w:hAnsi="Verdana"/>
          <w:sz w:val="24"/>
          <w:szCs w:val="24"/>
        </w:rPr>
        <w:t>°</w:t>
      </w:r>
      <w:r w:rsidR="009251F4" w:rsidRPr="00FF6F93">
        <w:rPr>
          <w:rFonts w:ascii="Verdana" w:hAnsi="Verdana"/>
          <w:sz w:val="24"/>
          <w:szCs w:val="24"/>
        </w:rPr>
        <w:t xml:space="preserve"> </w:t>
      </w:r>
      <w:bookmarkStart w:id="2" w:name="_Hlk183168117"/>
      <w:r w:rsidR="00C71E79" w:rsidRPr="00FF6F93">
        <w:rPr>
          <w:rFonts w:ascii="Verdana" w:hAnsi="Verdana"/>
          <w:sz w:val="24"/>
          <w:szCs w:val="24"/>
        </w:rPr>
        <w:t>0023788-71.2022.8.26.0002</w:t>
      </w:r>
      <w:bookmarkEnd w:id="2"/>
    </w:p>
    <w:p w14:paraId="4E9062C9" w14:textId="704C8EF4" w:rsidR="008B5371" w:rsidRPr="00FF6F93" w:rsidRDefault="005C0FFF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A</w:t>
      </w:r>
      <w:r w:rsidR="009A69E3" w:rsidRPr="00FF6F93">
        <w:rPr>
          <w:rFonts w:ascii="Verdana" w:hAnsi="Verdana"/>
          <w:sz w:val="24"/>
          <w:szCs w:val="24"/>
        </w:rPr>
        <w:t xml:space="preserve"> Dr</w:t>
      </w:r>
      <w:r w:rsidR="00DF0B36" w:rsidRPr="00FF6F93">
        <w:rPr>
          <w:rFonts w:ascii="Verdana" w:hAnsi="Verdana"/>
          <w:sz w:val="24"/>
          <w:szCs w:val="24"/>
        </w:rPr>
        <w:t>a</w:t>
      </w:r>
      <w:r w:rsidR="009A69E3" w:rsidRPr="00FF6F93">
        <w:rPr>
          <w:rFonts w:ascii="Verdana" w:hAnsi="Verdana"/>
          <w:sz w:val="24"/>
          <w:szCs w:val="24"/>
        </w:rPr>
        <w:t xml:space="preserve">. </w:t>
      </w:r>
      <w:r w:rsidR="00180E56" w:rsidRPr="00FF6F93">
        <w:rPr>
          <w:rFonts w:ascii="Verdana" w:hAnsi="Verdana"/>
          <w:sz w:val="24"/>
          <w:szCs w:val="24"/>
        </w:rPr>
        <w:t>Marina San Juan Melo</w:t>
      </w:r>
      <w:r w:rsidR="00DF0B36" w:rsidRPr="00FF6F93">
        <w:rPr>
          <w:rFonts w:ascii="Verdana" w:hAnsi="Verdana"/>
          <w:sz w:val="24"/>
          <w:szCs w:val="24"/>
        </w:rPr>
        <w:t>,</w:t>
      </w:r>
      <w:r w:rsidR="00C57568" w:rsidRPr="00FF6F93">
        <w:rPr>
          <w:rFonts w:ascii="Verdana" w:hAnsi="Verdana"/>
          <w:sz w:val="24"/>
          <w:szCs w:val="24"/>
        </w:rPr>
        <w:t xml:space="preserve"> </w:t>
      </w:r>
      <w:r w:rsidR="00180E56" w:rsidRPr="00FF6F93">
        <w:rPr>
          <w:rFonts w:ascii="Verdana" w:hAnsi="Verdana"/>
          <w:sz w:val="24"/>
          <w:szCs w:val="24"/>
        </w:rPr>
        <w:t>Juíza</w:t>
      </w:r>
      <w:r w:rsidR="00C57568" w:rsidRPr="00FF6F93">
        <w:rPr>
          <w:rFonts w:ascii="Verdana" w:hAnsi="Verdana"/>
          <w:sz w:val="24"/>
          <w:szCs w:val="24"/>
        </w:rPr>
        <w:t xml:space="preserve"> de Direito da</w:t>
      </w:r>
      <w:r w:rsidR="002A3C98" w:rsidRPr="00FF6F93">
        <w:rPr>
          <w:rFonts w:ascii="Verdana" w:hAnsi="Verdana"/>
          <w:sz w:val="24"/>
          <w:szCs w:val="24"/>
        </w:rPr>
        <w:t xml:space="preserve"> </w:t>
      </w:r>
      <w:r w:rsidR="00C71E79" w:rsidRPr="00FF6F93">
        <w:rPr>
          <w:rFonts w:ascii="Verdana" w:hAnsi="Verdana"/>
          <w:sz w:val="24"/>
          <w:szCs w:val="24"/>
        </w:rPr>
        <w:t>5</w:t>
      </w:r>
      <w:r w:rsidR="002A3C98" w:rsidRPr="00FF6F93">
        <w:rPr>
          <w:rFonts w:ascii="Verdana" w:hAnsi="Verdana"/>
          <w:sz w:val="24"/>
          <w:szCs w:val="24"/>
        </w:rPr>
        <w:t>ª Vara Cível do Foro Regional</w:t>
      </w:r>
      <w:r w:rsidR="00C71E79" w:rsidRPr="00FF6F93">
        <w:rPr>
          <w:rFonts w:ascii="Verdana" w:hAnsi="Verdana"/>
          <w:sz w:val="24"/>
          <w:szCs w:val="24"/>
        </w:rPr>
        <w:t xml:space="preserve"> II de Santo Amaro</w:t>
      </w:r>
      <w:r w:rsidR="00C57568" w:rsidRPr="00FF6F93">
        <w:rPr>
          <w:rFonts w:ascii="Verdana" w:hAnsi="Verdana"/>
          <w:sz w:val="24"/>
          <w:szCs w:val="24"/>
        </w:rPr>
        <w:t>, do Estado de São Paulo, na forma da lei, etc...</w:t>
      </w:r>
    </w:p>
    <w:p w14:paraId="142A8C91" w14:textId="43735727" w:rsidR="008B5371" w:rsidRPr="00FF6F93" w:rsidRDefault="00F935E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Faz Saber que o Leiloeiro Oficial, Sr.</w:t>
      </w:r>
      <w:r w:rsidR="006038B4" w:rsidRPr="00FF6F93">
        <w:rPr>
          <w:rFonts w:ascii="Verdana" w:hAnsi="Verdana"/>
          <w:sz w:val="24"/>
          <w:szCs w:val="24"/>
        </w:rPr>
        <w:t xml:space="preserve"> Irani Flores</w:t>
      </w:r>
      <w:r w:rsidRPr="00FF6F93">
        <w:rPr>
          <w:rFonts w:ascii="Verdana" w:hAnsi="Verdana"/>
          <w:sz w:val="24"/>
          <w:szCs w:val="24"/>
        </w:rPr>
        <w:t xml:space="preserve">, JUCESP </w:t>
      </w:r>
      <w:bookmarkStart w:id="3" w:name="_Hlk149298895"/>
      <w:r w:rsidR="00D420A8" w:rsidRPr="00FF6F93">
        <w:rPr>
          <w:rFonts w:ascii="Verdana" w:hAnsi="Verdana"/>
          <w:sz w:val="24"/>
          <w:szCs w:val="24"/>
        </w:rPr>
        <w:t>nº</w:t>
      </w:r>
      <w:r w:rsidR="006038B4" w:rsidRPr="00FF6F93">
        <w:rPr>
          <w:rFonts w:ascii="Verdana" w:hAnsi="Verdana"/>
          <w:sz w:val="24"/>
          <w:szCs w:val="24"/>
        </w:rPr>
        <w:t xml:space="preserve"> 792</w:t>
      </w:r>
      <w:r w:rsidR="00264417" w:rsidRPr="00FF6F93">
        <w:rPr>
          <w:rFonts w:ascii="Verdana" w:hAnsi="Verdana"/>
          <w:sz w:val="24"/>
          <w:szCs w:val="24"/>
        </w:rPr>
        <w:t xml:space="preserve">, </w:t>
      </w:r>
      <w:r w:rsidRPr="00FF6F93">
        <w:rPr>
          <w:rFonts w:ascii="Verdana" w:hAnsi="Verdana"/>
          <w:sz w:val="24"/>
          <w:szCs w:val="24"/>
        </w:rPr>
        <w:t>levará a leilão público para venda e arrematação, no local e hora descritos no site, com transmissão pela internet e disponibilização imediata no portal de leilões eletrônicos</w:t>
      </w:r>
      <w:bookmarkEnd w:id="3"/>
      <w:r w:rsidRPr="00FF6F93">
        <w:rPr>
          <w:rFonts w:ascii="Verdana" w:hAnsi="Verdana"/>
          <w:sz w:val="24"/>
          <w:szCs w:val="24"/>
        </w:rPr>
        <w:t>,</w:t>
      </w:r>
      <w:r w:rsidR="008B5371" w:rsidRPr="00FF6F93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FF6F9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F6F93">
        <w:rPr>
          <w:rFonts w:ascii="Verdana" w:hAnsi="Verdana"/>
          <w:sz w:val="24"/>
          <w:szCs w:val="24"/>
        </w:rPr>
        <w:t>.</w:t>
      </w:r>
    </w:p>
    <w:p w14:paraId="3F5F5E75" w14:textId="287708C8" w:rsidR="008B5371" w:rsidRPr="00FF6F93" w:rsidRDefault="00E338B8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 xml:space="preserve">Do </w:t>
      </w:r>
      <w:r w:rsidR="00F935E1" w:rsidRPr="00FF6F93">
        <w:rPr>
          <w:rFonts w:ascii="Verdana" w:hAnsi="Verdana"/>
          <w:sz w:val="24"/>
          <w:szCs w:val="24"/>
        </w:rPr>
        <w:t>i</w:t>
      </w:r>
      <w:r w:rsidRPr="00FF6F93">
        <w:rPr>
          <w:rFonts w:ascii="Verdana" w:hAnsi="Verdana"/>
          <w:sz w:val="24"/>
          <w:szCs w:val="24"/>
        </w:rPr>
        <w:t>nício e encerramento do Leilão</w:t>
      </w:r>
      <w:r w:rsidR="004E5093" w:rsidRPr="00FF6F93">
        <w:rPr>
          <w:rFonts w:ascii="Verdana" w:hAnsi="Verdana"/>
          <w:sz w:val="24"/>
          <w:szCs w:val="24"/>
        </w:rPr>
        <w:t>:</w:t>
      </w:r>
      <w:r w:rsidRPr="00FF6F93">
        <w:rPr>
          <w:rFonts w:ascii="Verdana" w:hAnsi="Verdana"/>
          <w:sz w:val="24"/>
          <w:szCs w:val="24"/>
        </w:rPr>
        <w:t> </w:t>
      </w:r>
      <w:bookmarkStart w:id="4" w:name="_Hlk183168261"/>
      <w:r w:rsidRPr="00FF6F93">
        <w:rPr>
          <w:rFonts w:ascii="Verdana" w:hAnsi="Verdana"/>
          <w:sz w:val="24"/>
          <w:szCs w:val="24"/>
        </w:rPr>
        <w:t>Início do 1</w:t>
      </w:r>
      <w:r w:rsidR="005D7A22" w:rsidRPr="00FF6F93">
        <w:rPr>
          <w:rFonts w:ascii="Verdana" w:hAnsi="Verdana"/>
          <w:sz w:val="24"/>
          <w:szCs w:val="24"/>
        </w:rPr>
        <w:t>°</w:t>
      </w:r>
      <w:r w:rsidRPr="00FF6F93">
        <w:rPr>
          <w:rFonts w:ascii="Verdana" w:hAnsi="Verdana"/>
          <w:sz w:val="24"/>
          <w:szCs w:val="24"/>
        </w:rPr>
        <w:t> leilão em</w:t>
      </w:r>
      <w:r w:rsidR="00180E56" w:rsidRPr="00FF6F93">
        <w:rPr>
          <w:rFonts w:ascii="Verdana" w:hAnsi="Verdana"/>
          <w:sz w:val="24"/>
          <w:szCs w:val="24"/>
        </w:rPr>
        <w:t xml:space="preserve"> 31/01/2025</w:t>
      </w:r>
      <w:r w:rsidRPr="00FF6F93">
        <w:rPr>
          <w:rFonts w:ascii="Verdana" w:hAnsi="Verdana"/>
          <w:sz w:val="24"/>
          <w:szCs w:val="24"/>
        </w:rPr>
        <w:t xml:space="preserve"> às</w:t>
      </w:r>
      <w:r w:rsidR="00180E56" w:rsidRPr="00FF6F93">
        <w:rPr>
          <w:rFonts w:ascii="Verdana" w:hAnsi="Verdana"/>
          <w:sz w:val="24"/>
          <w:szCs w:val="24"/>
        </w:rPr>
        <w:t xml:space="preserve"> 10:08</w:t>
      </w:r>
      <w:r w:rsidRPr="00FF6F93">
        <w:rPr>
          <w:rFonts w:ascii="Verdana" w:hAnsi="Verdana"/>
          <w:sz w:val="24"/>
          <w:szCs w:val="24"/>
        </w:rPr>
        <w:t xml:space="preserve"> horas e encerramento do 1</w:t>
      </w:r>
      <w:r w:rsidR="005D7A22" w:rsidRPr="00FF6F93">
        <w:rPr>
          <w:rFonts w:ascii="Verdana" w:hAnsi="Verdana"/>
          <w:sz w:val="24"/>
          <w:szCs w:val="24"/>
        </w:rPr>
        <w:t>°</w:t>
      </w:r>
      <w:r w:rsidRPr="00FF6F93">
        <w:rPr>
          <w:rFonts w:ascii="Verdana" w:hAnsi="Verdana"/>
          <w:sz w:val="24"/>
          <w:szCs w:val="24"/>
        </w:rPr>
        <w:t xml:space="preserve"> leilão em</w:t>
      </w:r>
      <w:r w:rsidR="00180E56" w:rsidRPr="00FF6F93">
        <w:rPr>
          <w:rFonts w:ascii="Verdana" w:hAnsi="Verdana"/>
          <w:sz w:val="24"/>
          <w:szCs w:val="24"/>
        </w:rPr>
        <w:t xml:space="preserve"> 03/02/2025</w:t>
      </w:r>
      <w:r w:rsidRPr="00FF6F93">
        <w:rPr>
          <w:rFonts w:ascii="Verdana" w:hAnsi="Verdana"/>
          <w:sz w:val="24"/>
          <w:szCs w:val="24"/>
        </w:rPr>
        <w:t xml:space="preserve"> às</w:t>
      </w:r>
      <w:r w:rsidR="00180E56" w:rsidRPr="00FF6F93">
        <w:rPr>
          <w:rFonts w:ascii="Verdana" w:hAnsi="Verdana"/>
          <w:sz w:val="24"/>
          <w:szCs w:val="24"/>
        </w:rPr>
        <w:t xml:space="preserve"> 10:08 </w:t>
      </w:r>
      <w:r w:rsidRPr="00FF6F93">
        <w:rPr>
          <w:rFonts w:ascii="Verdana" w:hAnsi="Verdana"/>
          <w:sz w:val="24"/>
          <w:szCs w:val="24"/>
        </w:rPr>
        <w:t>horas, em não havendo lance igual ou superior ao valor da avaliação atualizada para a data supra, seguir-se-á sem interrupção o 2</w:t>
      </w:r>
      <w:r w:rsidR="005D7A22" w:rsidRPr="00FF6F93">
        <w:rPr>
          <w:rFonts w:ascii="Verdana" w:hAnsi="Verdana"/>
          <w:sz w:val="24"/>
          <w:szCs w:val="24"/>
        </w:rPr>
        <w:t>°</w:t>
      </w:r>
      <w:r w:rsidRPr="00FF6F93">
        <w:rPr>
          <w:rFonts w:ascii="Verdana" w:hAnsi="Verdana"/>
          <w:sz w:val="24"/>
          <w:szCs w:val="24"/>
        </w:rPr>
        <w:t xml:space="preserve"> leilão que se encerrará em</w:t>
      </w:r>
      <w:r w:rsidR="00180E56" w:rsidRPr="00FF6F93">
        <w:rPr>
          <w:rFonts w:ascii="Verdana" w:hAnsi="Verdana"/>
          <w:sz w:val="24"/>
          <w:szCs w:val="24"/>
        </w:rPr>
        <w:t xml:space="preserve"> 28/02/2025</w:t>
      </w:r>
      <w:r w:rsidR="005D7A22" w:rsidRPr="00FF6F93">
        <w:rPr>
          <w:rFonts w:ascii="Verdana" w:hAnsi="Verdana"/>
          <w:sz w:val="24"/>
          <w:szCs w:val="24"/>
        </w:rPr>
        <w:t xml:space="preserve"> às</w:t>
      </w:r>
      <w:r w:rsidR="00180E56" w:rsidRPr="00FF6F93">
        <w:rPr>
          <w:rFonts w:ascii="Verdana" w:hAnsi="Verdana"/>
          <w:sz w:val="24"/>
          <w:szCs w:val="24"/>
        </w:rPr>
        <w:t xml:space="preserve"> 10:08 </w:t>
      </w:r>
      <w:r w:rsidR="008A7691" w:rsidRPr="00FF6F93">
        <w:rPr>
          <w:rFonts w:ascii="Verdana" w:hAnsi="Verdana"/>
          <w:sz w:val="24"/>
          <w:szCs w:val="24"/>
        </w:rPr>
        <w:t>horas</w:t>
      </w:r>
      <w:bookmarkStart w:id="5" w:name="_Hlk149298908"/>
      <w:bookmarkEnd w:id="4"/>
      <w:r w:rsidR="005D7A22" w:rsidRPr="00FF6F93">
        <w:rPr>
          <w:rFonts w:ascii="Verdana" w:hAnsi="Verdana"/>
          <w:sz w:val="24"/>
          <w:szCs w:val="24"/>
        </w:rPr>
        <w:t>, n</w:t>
      </w:r>
      <w:r w:rsidRPr="00FF6F93">
        <w:rPr>
          <w:rFonts w:ascii="Verdana" w:hAnsi="Verdana"/>
          <w:sz w:val="24"/>
          <w:szCs w:val="24"/>
        </w:rPr>
        <w:t>ão sendo aceito lances inferiores a</w:t>
      </w:r>
      <w:r w:rsidR="005C0FFF" w:rsidRPr="00FF6F93">
        <w:rPr>
          <w:rFonts w:ascii="Verdana" w:hAnsi="Verdana"/>
          <w:sz w:val="24"/>
          <w:szCs w:val="24"/>
        </w:rPr>
        <w:t xml:space="preserve"> 50</w:t>
      </w:r>
      <w:r w:rsidRPr="00FF6F93">
        <w:rPr>
          <w:rFonts w:ascii="Verdana" w:hAnsi="Verdana"/>
          <w:sz w:val="24"/>
          <w:szCs w:val="24"/>
        </w:rPr>
        <w:t>% do valor da avaliação atualizada pelos índices do TJ</w:t>
      </w:r>
      <w:r w:rsidR="00F935E1" w:rsidRPr="00FF6F93">
        <w:rPr>
          <w:rFonts w:ascii="Verdana" w:hAnsi="Verdana"/>
          <w:sz w:val="24"/>
          <w:szCs w:val="24"/>
        </w:rPr>
        <w:t>-</w:t>
      </w:r>
      <w:r w:rsidRPr="00FF6F93">
        <w:rPr>
          <w:rFonts w:ascii="Verdana" w:hAnsi="Verdana"/>
          <w:sz w:val="24"/>
          <w:szCs w:val="24"/>
        </w:rPr>
        <w:t>SP</w:t>
      </w:r>
      <w:r w:rsidR="00F935E1" w:rsidRPr="00FF6F93">
        <w:rPr>
          <w:rFonts w:ascii="Verdana" w:hAnsi="Verdana"/>
          <w:sz w:val="24"/>
          <w:szCs w:val="24"/>
        </w:rPr>
        <w:t xml:space="preserve"> para a data da abertura do leilão</w:t>
      </w:r>
      <w:r w:rsidRPr="00FF6F93">
        <w:rPr>
          <w:rFonts w:ascii="Verdana" w:hAnsi="Verdana"/>
          <w:sz w:val="24"/>
          <w:szCs w:val="24"/>
        </w:rPr>
        <w:t>, que deverá ser efetuado diretamente no sistema gestor através da internet</w:t>
      </w:r>
      <w:bookmarkEnd w:id="5"/>
      <w:r w:rsidR="00AE4094" w:rsidRPr="00FF6F93">
        <w:rPr>
          <w:rFonts w:ascii="Verdana" w:hAnsi="Verdana"/>
          <w:sz w:val="24"/>
          <w:szCs w:val="24"/>
        </w:rPr>
        <w:t>.</w:t>
      </w:r>
    </w:p>
    <w:p w14:paraId="0EB17183" w14:textId="77777777" w:rsidR="00A6315C" w:rsidRPr="00FF6F93" w:rsidRDefault="00E338B8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Bem</w:t>
      </w:r>
      <w:r w:rsidR="004E5093" w:rsidRPr="00FF6F93">
        <w:rPr>
          <w:rFonts w:ascii="Verdana" w:hAnsi="Verdana"/>
          <w:sz w:val="24"/>
          <w:szCs w:val="24"/>
        </w:rPr>
        <w:t>:</w:t>
      </w:r>
      <w:r w:rsidR="000D7064" w:rsidRPr="00FF6F93">
        <w:rPr>
          <w:rFonts w:ascii="Verdana" w:hAnsi="Verdana"/>
          <w:sz w:val="24"/>
          <w:szCs w:val="24"/>
        </w:rPr>
        <w:t xml:space="preserve"> </w:t>
      </w:r>
      <w:r w:rsidR="005719D3" w:rsidRPr="00FF6F93">
        <w:rPr>
          <w:rFonts w:ascii="Verdana" w:hAnsi="Verdana"/>
          <w:sz w:val="24"/>
          <w:szCs w:val="24"/>
        </w:rPr>
        <w:t>Apartamento nº 23, localizado no 2º andar ou 3º pavimento do Bloco 25, integrante do Parque Residencial</w:t>
      </w:r>
      <w:r w:rsidR="00180E56" w:rsidRPr="00FF6F93">
        <w:rPr>
          <w:rFonts w:ascii="Verdana" w:hAnsi="Verdana"/>
          <w:sz w:val="24"/>
          <w:szCs w:val="24"/>
        </w:rPr>
        <w:t xml:space="preserve"> </w:t>
      </w:r>
      <w:r w:rsidR="005719D3" w:rsidRPr="00FF6F93">
        <w:rPr>
          <w:rFonts w:ascii="Verdana" w:hAnsi="Verdana"/>
          <w:sz w:val="24"/>
          <w:szCs w:val="24"/>
        </w:rPr>
        <w:t>M</w:t>
      </w:r>
      <w:r w:rsidR="00180E56" w:rsidRPr="00FF6F93">
        <w:rPr>
          <w:rFonts w:ascii="Verdana" w:hAnsi="Verdana"/>
          <w:sz w:val="24"/>
          <w:szCs w:val="24"/>
        </w:rPr>
        <w:t>’ b</w:t>
      </w:r>
      <w:r w:rsidR="005719D3" w:rsidRPr="00FF6F93">
        <w:rPr>
          <w:rFonts w:ascii="Verdana" w:hAnsi="Verdana"/>
          <w:sz w:val="24"/>
          <w:szCs w:val="24"/>
        </w:rPr>
        <w:t>oi</w:t>
      </w:r>
      <w:r w:rsidR="00180E56" w:rsidRPr="00FF6F93">
        <w:rPr>
          <w:rFonts w:ascii="Verdana" w:hAnsi="Verdana"/>
          <w:sz w:val="24"/>
          <w:szCs w:val="24"/>
        </w:rPr>
        <w:t xml:space="preserve"> </w:t>
      </w:r>
      <w:r w:rsidR="005719D3" w:rsidRPr="00FF6F93">
        <w:rPr>
          <w:rFonts w:ascii="Verdana" w:hAnsi="Verdana"/>
          <w:sz w:val="24"/>
          <w:szCs w:val="24"/>
        </w:rPr>
        <w:t xml:space="preserve">Mirim, nº 2.298 e, rua 5 de jardim Thomas, no 32º subdistrito – Capela do Socorro, com a área útil de 45,2275m² e a área comum de 9,13096m²,nesta já incluído a área correspondente a 01 vaga indeterminada na garagem coletiva, para a guarda e estacionamento de 1 veículo de passeio, perfazendo a área total de 54,35846m², correspondendo-lhe no tereno condominial, uma fração ideal de 0,10288%e, nas despesas coisa comuns no bloco, uma fração ideal de 2,7777%. Referido bloco foi submetido ao regime </w:t>
      </w:r>
      <w:r w:rsidR="005719D3" w:rsidRPr="00FF6F93">
        <w:rPr>
          <w:rFonts w:ascii="Verdana" w:hAnsi="Verdana"/>
          <w:sz w:val="24"/>
          <w:szCs w:val="24"/>
        </w:rPr>
        <w:lastRenderedPageBreak/>
        <w:t>de condomínio conforme o registro nº 4 feito na matrícula nº 260. 046.</w:t>
      </w:r>
      <w:r w:rsidR="00180E56" w:rsidRPr="00FF6F93">
        <w:rPr>
          <w:rFonts w:ascii="Verdana" w:hAnsi="Verdana"/>
          <w:sz w:val="24"/>
          <w:szCs w:val="24"/>
        </w:rPr>
        <w:t xml:space="preserve"> </w:t>
      </w:r>
      <w:r w:rsidR="00E94492" w:rsidRPr="00FF6F93">
        <w:rPr>
          <w:rFonts w:ascii="Verdana" w:hAnsi="Verdana"/>
          <w:sz w:val="24"/>
          <w:szCs w:val="24"/>
        </w:rPr>
        <w:t xml:space="preserve">Informações do Perito: O imóvel é composto por sala, dois dormitórios, banheiro social, cozinha e área de serviço. </w:t>
      </w:r>
      <w:r w:rsidR="005719D3" w:rsidRPr="00FF6F93">
        <w:rPr>
          <w:rFonts w:ascii="Verdana" w:hAnsi="Verdana"/>
          <w:sz w:val="24"/>
          <w:szCs w:val="24"/>
        </w:rPr>
        <w:t>Contribuinte</w:t>
      </w:r>
      <w:r w:rsidR="00EE41C9" w:rsidRPr="00FF6F93">
        <w:rPr>
          <w:rFonts w:ascii="Verdana" w:hAnsi="Verdana"/>
          <w:sz w:val="24"/>
          <w:szCs w:val="24"/>
        </w:rPr>
        <w:t>:</w:t>
      </w:r>
      <w:r w:rsidR="000E067C" w:rsidRPr="00FF6F93">
        <w:rPr>
          <w:rFonts w:ascii="Verdana" w:hAnsi="Verdana"/>
          <w:sz w:val="24"/>
          <w:szCs w:val="24"/>
        </w:rPr>
        <w:t xml:space="preserve"> </w:t>
      </w:r>
      <w:r w:rsidR="005719D3" w:rsidRPr="00FF6F93">
        <w:rPr>
          <w:rFonts w:ascii="Verdana" w:hAnsi="Verdana"/>
          <w:sz w:val="24"/>
          <w:szCs w:val="24"/>
        </w:rPr>
        <w:t xml:space="preserve">165.371.0179-3 </w:t>
      </w:r>
      <w:r w:rsidR="000E067C" w:rsidRPr="00FF6F93">
        <w:rPr>
          <w:rFonts w:ascii="Verdana" w:hAnsi="Verdana"/>
          <w:sz w:val="24"/>
          <w:szCs w:val="24"/>
        </w:rPr>
        <w:t>(área maior)</w:t>
      </w:r>
      <w:r w:rsidR="005719D3" w:rsidRPr="00FF6F93">
        <w:rPr>
          <w:rFonts w:ascii="Verdana" w:hAnsi="Verdana"/>
          <w:sz w:val="24"/>
          <w:szCs w:val="24"/>
        </w:rPr>
        <w:t xml:space="preserve">. </w:t>
      </w:r>
      <w:r w:rsidR="00F3019E" w:rsidRPr="00FF6F93">
        <w:rPr>
          <w:rFonts w:ascii="Verdana" w:hAnsi="Verdana"/>
          <w:sz w:val="24"/>
          <w:szCs w:val="24"/>
        </w:rPr>
        <w:t>Matrícula n°</w:t>
      </w:r>
      <w:r w:rsidR="00A6315C" w:rsidRPr="00FF6F93">
        <w:rPr>
          <w:rFonts w:ascii="Verdana" w:hAnsi="Verdana"/>
          <w:sz w:val="24"/>
          <w:szCs w:val="24"/>
        </w:rPr>
        <w:t xml:space="preserve"> </w:t>
      </w:r>
      <w:r w:rsidR="005719D3" w:rsidRPr="00FF6F93">
        <w:rPr>
          <w:rFonts w:ascii="Verdana" w:hAnsi="Verdana"/>
          <w:sz w:val="24"/>
          <w:szCs w:val="24"/>
        </w:rPr>
        <w:t>260.921 do 11º</w:t>
      </w:r>
      <w:r w:rsidR="00F3019E" w:rsidRPr="00FF6F93">
        <w:rPr>
          <w:rFonts w:ascii="Verdana" w:hAnsi="Verdana"/>
          <w:sz w:val="24"/>
          <w:szCs w:val="24"/>
        </w:rPr>
        <w:t xml:space="preserve"> CRI de /SP</w:t>
      </w:r>
      <w:r w:rsidR="00F935E1" w:rsidRPr="00FF6F93">
        <w:rPr>
          <w:rFonts w:ascii="Verdana" w:hAnsi="Verdana"/>
          <w:sz w:val="24"/>
          <w:szCs w:val="24"/>
        </w:rPr>
        <w:t>.</w:t>
      </w:r>
      <w:r w:rsidR="003A1B31" w:rsidRPr="00FF6F93">
        <w:rPr>
          <w:rFonts w:ascii="Verdana" w:hAnsi="Verdana"/>
          <w:sz w:val="24"/>
          <w:szCs w:val="24"/>
        </w:rPr>
        <w:t xml:space="preserve"> </w:t>
      </w:r>
    </w:p>
    <w:p w14:paraId="3B420F2A" w14:textId="07CD742F" w:rsidR="00180E56" w:rsidRPr="00FF6F93" w:rsidRDefault="003A1B3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Ônus:</w:t>
      </w:r>
      <w:r w:rsidR="005719D3" w:rsidRPr="00FF6F93">
        <w:rPr>
          <w:rFonts w:ascii="Verdana" w:hAnsi="Verdana"/>
          <w:sz w:val="24"/>
          <w:szCs w:val="24"/>
        </w:rPr>
        <w:t xml:space="preserve"> </w:t>
      </w:r>
      <w:r w:rsidR="00A6315C" w:rsidRPr="00FF6F93">
        <w:rPr>
          <w:rFonts w:ascii="Verdana" w:hAnsi="Verdana"/>
          <w:sz w:val="24"/>
          <w:szCs w:val="24"/>
        </w:rPr>
        <w:t xml:space="preserve">Consta na </w:t>
      </w:r>
      <w:r w:rsidR="005719D3" w:rsidRPr="00FF6F93">
        <w:rPr>
          <w:rFonts w:ascii="Verdana" w:hAnsi="Verdana"/>
          <w:sz w:val="24"/>
          <w:szCs w:val="24"/>
        </w:rPr>
        <w:t xml:space="preserve">AV.7 </w:t>
      </w:r>
      <w:r w:rsidR="00A6315C" w:rsidRPr="00FF6F93">
        <w:rPr>
          <w:rFonts w:ascii="Verdana" w:hAnsi="Verdana"/>
          <w:sz w:val="24"/>
          <w:szCs w:val="24"/>
        </w:rPr>
        <w:t>penhora exequenda.</w:t>
      </w:r>
    </w:p>
    <w:p w14:paraId="2DA11FA8" w14:textId="196388F6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Avaliação R$</w:t>
      </w:r>
      <w:r w:rsidR="005719D3" w:rsidRPr="00FF6F93">
        <w:rPr>
          <w:rFonts w:ascii="Verdana" w:hAnsi="Verdana"/>
          <w:sz w:val="24"/>
          <w:szCs w:val="24"/>
        </w:rPr>
        <w:t xml:space="preserve"> 242.000,00</w:t>
      </w:r>
      <w:r w:rsidR="006038B4" w:rsidRPr="00FF6F93">
        <w:rPr>
          <w:rFonts w:ascii="Verdana" w:hAnsi="Verdana"/>
          <w:sz w:val="24"/>
          <w:szCs w:val="24"/>
        </w:rPr>
        <w:t xml:space="preserve"> (</w:t>
      </w:r>
      <w:r w:rsidR="005719D3" w:rsidRPr="00FF6F93">
        <w:rPr>
          <w:rFonts w:ascii="Verdana" w:hAnsi="Verdana"/>
          <w:sz w:val="24"/>
          <w:szCs w:val="24"/>
        </w:rPr>
        <w:t>fevereiro</w:t>
      </w:r>
      <w:r w:rsidR="006038B4" w:rsidRPr="00FF6F93">
        <w:rPr>
          <w:rFonts w:ascii="Verdana" w:hAnsi="Verdana"/>
          <w:sz w:val="24"/>
          <w:szCs w:val="24"/>
        </w:rPr>
        <w:t xml:space="preserve"> 2024)</w:t>
      </w:r>
      <w:r w:rsidR="00A6315C" w:rsidRPr="00FF6F93">
        <w:rPr>
          <w:rFonts w:ascii="Verdana" w:hAnsi="Verdana"/>
          <w:sz w:val="24"/>
          <w:szCs w:val="24"/>
        </w:rPr>
        <w:t>.</w:t>
      </w:r>
    </w:p>
    <w:p w14:paraId="19482DB3" w14:textId="77777777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r w:rsidRPr="00FF6F9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10DF250" w14:textId="77777777" w:rsidR="00207209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F15A914" w14:textId="66CD4D19" w:rsidR="008B5371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Da Comissão: A comissão do leiloeiro será de</w:t>
      </w:r>
      <w:r w:rsidR="00DF0B36" w:rsidRPr="00FF6F93">
        <w:rPr>
          <w:rFonts w:ascii="Verdana" w:hAnsi="Verdana"/>
          <w:sz w:val="24"/>
          <w:szCs w:val="24"/>
        </w:rPr>
        <w:t xml:space="preserve"> 5</w:t>
      </w:r>
      <w:r w:rsidRPr="00FF6F93">
        <w:rPr>
          <w:rFonts w:ascii="Verdana" w:hAnsi="Verdana"/>
          <w:sz w:val="24"/>
          <w:szCs w:val="24"/>
        </w:rPr>
        <w:t xml:space="preserve">% sobre o valor da arrematação, não estando incluída no valor da arrematação e deverá ser </w:t>
      </w:r>
      <w:bookmarkEnd w:id="6"/>
      <w:r w:rsidR="00F3019E" w:rsidRPr="00FF6F93">
        <w:rPr>
          <w:rFonts w:ascii="Verdana" w:hAnsi="Verdana"/>
          <w:sz w:val="24"/>
          <w:szCs w:val="24"/>
        </w:rPr>
        <w:t>pago diretamente ao Leiloeiro</w:t>
      </w:r>
      <w:r w:rsidRPr="00FF6F93">
        <w:rPr>
          <w:rFonts w:ascii="Verdana" w:hAnsi="Verdana"/>
          <w:sz w:val="24"/>
          <w:szCs w:val="24"/>
        </w:rPr>
        <w:t>.</w:t>
      </w:r>
    </w:p>
    <w:p w14:paraId="4D0418B7" w14:textId="77777777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70"/>
      <w:r w:rsidRPr="00FF6F93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1350F84" w14:textId="77777777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D822319" w14:textId="115D34F0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Do pagamento parcelado: Se o interessado optar pelo parcelamento da arrematação deverá enviar proposta por escrito e depois ofertar os lances diretamente no sistema gestor</w:t>
      </w:r>
      <w:r w:rsidR="00321222" w:rsidRPr="00FF6F93">
        <w:rPr>
          <w:rFonts w:ascii="Verdana" w:hAnsi="Verdana"/>
          <w:sz w:val="24"/>
          <w:szCs w:val="24"/>
        </w:rPr>
        <w:t> </w:t>
      </w:r>
      <w:hyperlink r:id="rId5" w:history="1">
        <w:r w:rsidRPr="00FF6F9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321222" w:rsidRPr="00FF6F93">
        <w:rPr>
          <w:rFonts w:ascii="Verdana" w:hAnsi="Verdana"/>
          <w:sz w:val="24"/>
          <w:szCs w:val="24"/>
        </w:rPr>
        <w:t>, ressaltando que o valor da entrada não poderá ser inferior a 25% do valor do lance ofertado e o parcelamento por prazo</w:t>
      </w:r>
      <w:r w:rsidR="005604E1" w:rsidRPr="00FF6F93">
        <w:rPr>
          <w:rFonts w:ascii="Verdana" w:hAnsi="Verdana"/>
          <w:sz w:val="24"/>
          <w:szCs w:val="24"/>
        </w:rPr>
        <w:t xml:space="preserve"> não</w:t>
      </w:r>
      <w:r w:rsidR="00321222" w:rsidRPr="00FF6F93">
        <w:rPr>
          <w:rFonts w:ascii="Verdana" w:hAnsi="Verdana"/>
          <w:sz w:val="24"/>
          <w:szCs w:val="24"/>
        </w:rPr>
        <w:t xml:space="preserve"> superior a 30 meses atualizado pelos índice do TJSP, as parcelas mensais deverão ser paga mensalmente contados 30 dias da data do deferimento,</w:t>
      </w:r>
      <w:r w:rsidR="00F935E1" w:rsidRPr="00FF6F93">
        <w:rPr>
          <w:rFonts w:ascii="Verdana" w:hAnsi="Verdana"/>
          <w:sz w:val="24"/>
          <w:szCs w:val="24"/>
        </w:rPr>
        <w:t xml:space="preserve"> cuja guia </w:t>
      </w:r>
      <w:r w:rsidR="00F935E1" w:rsidRPr="00FF6F93">
        <w:rPr>
          <w:rFonts w:ascii="Verdana" w:hAnsi="Verdana"/>
          <w:sz w:val="24"/>
          <w:szCs w:val="24"/>
        </w:rPr>
        <w:lastRenderedPageBreak/>
        <w:t>deverá ser gerada pelo próprio investidor/arrematante diretamente no site do TJSP, através do link:</w:t>
      </w:r>
      <w:hyperlink r:id="rId6" w:history="1">
        <w:r w:rsidR="00321222" w:rsidRPr="00FF6F93">
          <w:rPr>
            <w:rStyle w:val="Hyperlink"/>
            <w:rFonts w:ascii="Verdana" w:hAnsi="Verdana"/>
            <w:sz w:val="24"/>
            <w:szCs w:val="24"/>
          </w:rPr>
          <w:t>https://portaldecustas.tjsp.jus.br/portaltjsp/pages/custas/inicial</w:t>
        </w:r>
      </w:hyperlink>
      <w:r w:rsidR="00A6315C" w:rsidRPr="00FF6F93">
        <w:rPr>
          <w:rFonts w:ascii="Verdana" w:hAnsi="Verdana"/>
          <w:sz w:val="24"/>
          <w:szCs w:val="24"/>
        </w:rPr>
        <w:t>. O arrematante deverá pedir por escrito o parcelamento do valor da arrematação até o início do leilão que será realizado, nos moldes e limites trazidos pelo artigo 895, incisos I e II, CPC/2015. Neste requerimento escrito e endereçado ao Juízo, o interessado deverá apresentar as prestações (observado o requisito do artigo 895, § 1°CPC/2015), a modalidade, o indexador de correção monetária (artigo 895, § 2º, CPC/2015), a garantia oferecida (artigo 895, § 1°, CPC) e as condições de pagamento do saldo devedor (artigo895, § 2º, CPC/2015). No mesmo requerimento, o interessado na arrematação com pagamento parcelado deverá consignar expressamente estar ciente da incidência da multa de 10% (sobre aparcela inadimplida somada às parcelas vincendas) em caso de atraso no pagamento (artigo 895, §4°, CPC/2015). E, em caso de inadimplemento, deverá declarar sua ciência sobre a possibilidade de o exequente pedir a resolução da arrematação ou a cobrança do valor em aberto nestes mesmos autos (artigo 895, § 5°, CPC/2015). Frise-se que a proposta de pagamento do lance à vista sempre prevalecerá sobre as propostas de pagamento parcelado (artigo 895, § 7</w:t>
      </w:r>
      <w:proofErr w:type="gramStart"/>
      <w:r w:rsidR="00A6315C" w:rsidRPr="00FF6F93">
        <w:rPr>
          <w:rFonts w:ascii="Verdana" w:hAnsi="Verdana"/>
          <w:sz w:val="24"/>
          <w:szCs w:val="24"/>
        </w:rPr>
        <w:t>°,CPC</w:t>
      </w:r>
      <w:proofErr w:type="gramEnd"/>
      <w:r w:rsidR="00A6315C" w:rsidRPr="00FF6F93">
        <w:rPr>
          <w:rFonts w:ascii="Verdana" w:hAnsi="Verdana"/>
          <w:sz w:val="24"/>
          <w:szCs w:val="24"/>
        </w:rPr>
        <w:t>/2015).</w:t>
      </w:r>
    </w:p>
    <w:p w14:paraId="14895EAF" w14:textId="77777777" w:rsidR="00207209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50228ED" w14:textId="77777777" w:rsidR="008B5371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art. 24 do Provimento CSM 1625/2009; </w:t>
      </w:r>
      <w:r w:rsidR="008B5371" w:rsidRPr="00FF6F93">
        <w:rPr>
          <w:rFonts w:ascii="Verdana" w:hAnsi="Verdana"/>
          <w:sz w:val="24"/>
          <w:szCs w:val="24"/>
        </w:rPr>
        <w:t xml:space="preserve">exceto os que se enquadrem nos </w:t>
      </w:r>
      <w:proofErr w:type="spellStart"/>
      <w:r w:rsidR="008B5371" w:rsidRPr="00FF6F93">
        <w:rPr>
          <w:rFonts w:ascii="Verdana" w:hAnsi="Verdana"/>
          <w:sz w:val="24"/>
          <w:szCs w:val="24"/>
        </w:rPr>
        <w:t>arts</w:t>
      </w:r>
      <w:proofErr w:type="spellEnd"/>
      <w:r w:rsidR="008B5371" w:rsidRPr="00FF6F93">
        <w:rPr>
          <w:rFonts w:ascii="Verdana" w:hAnsi="Verdana"/>
          <w:sz w:val="24"/>
          <w:szCs w:val="24"/>
        </w:rPr>
        <w:t>. 130, § único do CTN e art. 908, §1° do CPC.</w:t>
      </w:r>
      <w:bookmarkEnd w:id="7"/>
    </w:p>
    <w:p w14:paraId="6EE905A1" w14:textId="77777777" w:rsidR="00207209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83"/>
      <w:r w:rsidRPr="00FF6F93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7C89E34D" w14:textId="77777777" w:rsidR="008B5371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</w:t>
      </w:r>
      <w:proofErr w:type="spellStart"/>
      <w:r w:rsidRPr="00FF6F93">
        <w:rPr>
          <w:rFonts w:ascii="Verdana" w:hAnsi="Verdana"/>
          <w:sz w:val="24"/>
          <w:szCs w:val="24"/>
        </w:rPr>
        <w:t>arts</w:t>
      </w:r>
      <w:proofErr w:type="spellEnd"/>
      <w:r w:rsidRPr="00FF6F93">
        <w:rPr>
          <w:rFonts w:ascii="Verdana" w:hAnsi="Verdana"/>
          <w:sz w:val="24"/>
          <w:szCs w:val="24"/>
        </w:rPr>
        <w:t>. 901 e 903 do CPC.</w:t>
      </w:r>
    </w:p>
    <w:p w14:paraId="50E1FDE1" w14:textId="362760E9" w:rsidR="00402415" w:rsidRPr="00FF6F93" w:rsidRDefault="008B5371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8"/>
      <w:r w:rsidR="00180E56" w:rsidRPr="00FF6F93">
        <w:rPr>
          <w:rFonts w:ascii="Verdana" w:hAnsi="Verdana"/>
          <w:sz w:val="24"/>
          <w:szCs w:val="24"/>
        </w:rPr>
        <w:t>11</w:t>
      </w:r>
      <w:r w:rsidRPr="00FF6F93">
        <w:rPr>
          <w:rFonts w:ascii="Verdana" w:hAnsi="Verdana"/>
          <w:sz w:val="24"/>
          <w:szCs w:val="24"/>
        </w:rPr>
        <w:t xml:space="preserve">° </w:t>
      </w:r>
      <w:bookmarkStart w:id="9" w:name="_Hlk149298997"/>
      <w:r w:rsidRPr="00FF6F93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F6F93">
        <w:rPr>
          <w:rFonts w:ascii="Verdana" w:hAnsi="Verdana"/>
          <w:sz w:val="24"/>
          <w:szCs w:val="24"/>
        </w:rPr>
        <w:t>L</w:t>
      </w:r>
      <w:r w:rsidRPr="00FF6F93">
        <w:rPr>
          <w:rFonts w:ascii="Verdana" w:hAnsi="Verdana"/>
          <w:sz w:val="24"/>
          <w:szCs w:val="24"/>
        </w:rPr>
        <w:t xml:space="preserve">eiloeiro </w:t>
      </w:r>
      <w:r w:rsidR="00F935E1" w:rsidRPr="00FF6F93">
        <w:rPr>
          <w:rFonts w:ascii="Verdana" w:hAnsi="Verdana"/>
          <w:sz w:val="24"/>
          <w:szCs w:val="24"/>
        </w:rPr>
        <w:t>O</w:t>
      </w:r>
      <w:r w:rsidRPr="00FF6F93">
        <w:rPr>
          <w:rFonts w:ascii="Verdana" w:hAnsi="Verdana"/>
          <w:sz w:val="24"/>
          <w:szCs w:val="24"/>
        </w:rPr>
        <w:t>ficial, Sr.</w:t>
      </w:r>
      <w:r w:rsidR="006038B4" w:rsidRPr="00FF6F93">
        <w:rPr>
          <w:rFonts w:ascii="Verdana" w:hAnsi="Verdana"/>
          <w:sz w:val="24"/>
          <w:szCs w:val="24"/>
        </w:rPr>
        <w:t xml:space="preserve"> Irani Flores</w:t>
      </w:r>
      <w:r w:rsidRPr="00FF6F93">
        <w:rPr>
          <w:rFonts w:ascii="Verdana" w:hAnsi="Verdana"/>
          <w:sz w:val="24"/>
          <w:szCs w:val="24"/>
        </w:rPr>
        <w:t xml:space="preserve">, </w:t>
      </w:r>
      <w:r w:rsidR="00207209" w:rsidRPr="00FF6F93">
        <w:rPr>
          <w:rFonts w:ascii="Verdana" w:hAnsi="Verdana"/>
          <w:sz w:val="24"/>
          <w:szCs w:val="24"/>
        </w:rPr>
        <w:t>Avenida Paulista n° 2421, 2° andar, SP - Capi</w:t>
      </w:r>
      <w:r w:rsidRPr="00FF6F9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7" w:history="1">
        <w:r w:rsidR="00402415" w:rsidRPr="00FF6F9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F6F93">
        <w:rPr>
          <w:rFonts w:ascii="Verdana" w:hAnsi="Verdana"/>
          <w:sz w:val="24"/>
          <w:szCs w:val="24"/>
        </w:rPr>
        <w:t>.</w:t>
      </w:r>
    </w:p>
    <w:p w14:paraId="08D572CA" w14:textId="0251772F" w:rsidR="00CC129A" w:rsidRPr="00FF6F93" w:rsidRDefault="00207209" w:rsidP="00FF6F9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F6F93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</w:t>
      </w:r>
      <w:r w:rsidR="008B5371" w:rsidRPr="00FF6F93">
        <w:rPr>
          <w:rFonts w:ascii="Verdana" w:hAnsi="Verdana"/>
          <w:sz w:val="24"/>
          <w:szCs w:val="24"/>
        </w:rPr>
        <w:t>CGJ n° 32/2018, art. 428.1.2, e art. 887, §2° do CPC.</w:t>
      </w:r>
      <w:bookmarkEnd w:id="9"/>
      <w:r w:rsidR="008B5371" w:rsidRPr="00FF6F93">
        <w:rPr>
          <w:rFonts w:ascii="Verdana" w:hAnsi="Verdana"/>
          <w:sz w:val="24"/>
          <w:szCs w:val="24"/>
        </w:rPr>
        <w:t xml:space="preserve"> </w:t>
      </w:r>
      <w:r w:rsidR="00A46EEF" w:rsidRPr="00FF6F93">
        <w:rPr>
          <w:rFonts w:ascii="Verdana" w:hAnsi="Verdana"/>
          <w:sz w:val="24"/>
          <w:szCs w:val="24"/>
        </w:rPr>
        <w:t>São Paulo</w:t>
      </w:r>
      <w:r w:rsidR="008B5371" w:rsidRPr="00FF6F93">
        <w:rPr>
          <w:rFonts w:ascii="Verdana" w:hAnsi="Verdana"/>
          <w:sz w:val="24"/>
          <w:szCs w:val="24"/>
        </w:rPr>
        <w:t>,</w:t>
      </w:r>
      <w:r w:rsidR="006038B4" w:rsidRPr="00FF6F93">
        <w:rPr>
          <w:rFonts w:ascii="Verdana" w:hAnsi="Verdana"/>
          <w:sz w:val="24"/>
          <w:szCs w:val="24"/>
        </w:rPr>
        <w:t xml:space="preserve"> </w:t>
      </w:r>
      <w:r w:rsidR="00180E56" w:rsidRPr="00FF6F93">
        <w:rPr>
          <w:rFonts w:ascii="Verdana" w:hAnsi="Verdana"/>
          <w:sz w:val="24"/>
          <w:szCs w:val="24"/>
        </w:rPr>
        <w:t>22</w:t>
      </w:r>
      <w:r w:rsidR="006038B4" w:rsidRPr="00FF6F93">
        <w:rPr>
          <w:rFonts w:ascii="Verdana" w:hAnsi="Verdana"/>
          <w:sz w:val="24"/>
          <w:szCs w:val="24"/>
        </w:rPr>
        <w:t>/</w:t>
      </w:r>
      <w:r w:rsidR="00180E56" w:rsidRPr="00FF6F93">
        <w:rPr>
          <w:rFonts w:ascii="Verdana" w:hAnsi="Verdana"/>
          <w:sz w:val="24"/>
          <w:szCs w:val="24"/>
        </w:rPr>
        <w:t>11</w:t>
      </w:r>
      <w:r w:rsidR="006038B4" w:rsidRPr="00FF6F93">
        <w:rPr>
          <w:rFonts w:ascii="Verdana" w:hAnsi="Verdana"/>
          <w:sz w:val="24"/>
          <w:szCs w:val="24"/>
        </w:rPr>
        <w:t>/2024</w:t>
      </w:r>
    </w:p>
    <w:sectPr w:rsidR="00CC129A" w:rsidRPr="00FF6F93" w:rsidSect="00FF6F9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F"/>
    <w:rsid w:val="00000E08"/>
    <w:rsid w:val="000566B4"/>
    <w:rsid w:val="000824C4"/>
    <w:rsid w:val="00093BFD"/>
    <w:rsid w:val="000B3D58"/>
    <w:rsid w:val="000D1275"/>
    <w:rsid w:val="000D5F12"/>
    <w:rsid w:val="000D7064"/>
    <w:rsid w:val="000E067C"/>
    <w:rsid w:val="000E2003"/>
    <w:rsid w:val="00132C6A"/>
    <w:rsid w:val="0015182F"/>
    <w:rsid w:val="00180E56"/>
    <w:rsid w:val="0018550B"/>
    <w:rsid w:val="001B45B8"/>
    <w:rsid w:val="00200C9D"/>
    <w:rsid w:val="00207209"/>
    <w:rsid w:val="002627D5"/>
    <w:rsid w:val="00264417"/>
    <w:rsid w:val="002A3C98"/>
    <w:rsid w:val="00313825"/>
    <w:rsid w:val="00320D62"/>
    <w:rsid w:val="00321222"/>
    <w:rsid w:val="0033459E"/>
    <w:rsid w:val="003A1B31"/>
    <w:rsid w:val="003B1E7F"/>
    <w:rsid w:val="003C1408"/>
    <w:rsid w:val="00402415"/>
    <w:rsid w:val="00420C58"/>
    <w:rsid w:val="004743AB"/>
    <w:rsid w:val="004960BB"/>
    <w:rsid w:val="004E1071"/>
    <w:rsid w:val="004E5093"/>
    <w:rsid w:val="004F30A0"/>
    <w:rsid w:val="00513DF2"/>
    <w:rsid w:val="005604E1"/>
    <w:rsid w:val="005615B9"/>
    <w:rsid w:val="005719D3"/>
    <w:rsid w:val="005C0FFF"/>
    <w:rsid w:val="005D7A22"/>
    <w:rsid w:val="006038B4"/>
    <w:rsid w:val="00656DCE"/>
    <w:rsid w:val="00687760"/>
    <w:rsid w:val="006A5FC0"/>
    <w:rsid w:val="006B6A93"/>
    <w:rsid w:val="006D4B56"/>
    <w:rsid w:val="006D65CF"/>
    <w:rsid w:val="007043B6"/>
    <w:rsid w:val="00712885"/>
    <w:rsid w:val="007304BD"/>
    <w:rsid w:val="008855D7"/>
    <w:rsid w:val="008A7691"/>
    <w:rsid w:val="008B5371"/>
    <w:rsid w:val="009251F4"/>
    <w:rsid w:val="009370C1"/>
    <w:rsid w:val="009653F9"/>
    <w:rsid w:val="00986822"/>
    <w:rsid w:val="009A69E3"/>
    <w:rsid w:val="009B6ADB"/>
    <w:rsid w:val="00A46EEF"/>
    <w:rsid w:val="00A6315C"/>
    <w:rsid w:val="00AE4094"/>
    <w:rsid w:val="00B1267A"/>
    <w:rsid w:val="00B13F58"/>
    <w:rsid w:val="00B22150"/>
    <w:rsid w:val="00B559B9"/>
    <w:rsid w:val="00B72203"/>
    <w:rsid w:val="00B823D6"/>
    <w:rsid w:val="00C359A3"/>
    <w:rsid w:val="00C57568"/>
    <w:rsid w:val="00C57686"/>
    <w:rsid w:val="00C6031E"/>
    <w:rsid w:val="00C610F9"/>
    <w:rsid w:val="00C71E79"/>
    <w:rsid w:val="00CC129A"/>
    <w:rsid w:val="00D420A8"/>
    <w:rsid w:val="00D915FF"/>
    <w:rsid w:val="00DD6759"/>
    <w:rsid w:val="00DF0B36"/>
    <w:rsid w:val="00E04AAF"/>
    <w:rsid w:val="00E338B8"/>
    <w:rsid w:val="00E4729A"/>
    <w:rsid w:val="00E5473E"/>
    <w:rsid w:val="00E94492"/>
    <w:rsid w:val="00EB0730"/>
    <w:rsid w:val="00EB226A"/>
    <w:rsid w:val="00EE41C9"/>
    <w:rsid w:val="00EE57A6"/>
    <w:rsid w:val="00EF5B75"/>
    <w:rsid w:val="00F00951"/>
    <w:rsid w:val="00F04232"/>
    <w:rsid w:val="00F16469"/>
    <w:rsid w:val="00F26DCB"/>
    <w:rsid w:val="00F3019E"/>
    <w:rsid w:val="00F76BA5"/>
    <w:rsid w:val="00F8140D"/>
    <w:rsid w:val="00F87CAC"/>
    <w:rsid w:val="00F935E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B7A"/>
  <w15:chartTrackingRefBased/>
  <w15:docId w15:val="{E2FF8105-C1BD-4C0E-AC6C-0E7E435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ustas.tjsp.jus.br/portaltjsp/pages/custas/inicial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hyperlink" Target="http://www.leilaobrasil.com.br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7</TotalTime>
  <Pages>4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Links>
    <vt:vector size="24" baseType="variant"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6684781</vt:i4>
      </vt:variant>
      <vt:variant>
        <vt:i4>6</vt:i4>
      </vt:variant>
      <vt:variant>
        <vt:i4>0</vt:i4>
      </vt:variant>
      <vt:variant>
        <vt:i4>5</vt:i4>
      </vt:variant>
      <vt:variant>
        <vt:lpwstr>https://portaldecustas.tjsp.jus.br/portaltjsp/pages/custas/inicial</vt:lpwstr>
      </vt:variant>
      <vt:variant>
        <vt:lpwstr/>
      </vt:variant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Mah ss</cp:lastModifiedBy>
  <cp:revision>2</cp:revision>
  <dcterms:created xsi:type="dcterms:W3CDTF">2024-12-15T18:56:00Z</dcterms:created>
  <dcterms:modified xsi:type="dcterms:W3CDTF">2024-12-15T18:56:00Z</dcterms:modified>
</cp:coreProperties>
</file>