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0D" w:rsidRPr="001725C7" w:rsidRDefault="00637556" w:rsidP="00637556">
      <w:pPr>
        <w:jc w:val="center"/>
        <w:rPr>
          <w:rFonts w:ascii="Arial" w:hAnsi="Arial" w:cs="Arial"/>
          <w:b/>
          <w:sz w:val="24"/>
          <w:szCs w:val="24"/>
        </w:rPr>
      </w:pPr>
      <w:r w:rsidRPr="001725C7">
        <w:rPr>
          <w:rFonts w:ascii="Arial" w:hAnsi="Arial" w:cs="Arial"/>
          <w:b/>
          <w:sz w:val="24"/>
          <w:szCs w:val="24"/>
        </w:rPr>
        <w:t>PROPOSTA – ALIENAÇÃO POR INICIATIVA PARTICULAR</w:t>
      </w:r>
    </w:p>
    <w:p w:rsidR="00A4598B" w:rsidRPr="00932982" w:rsidRDefault="00637556" w:rsidP="00637556">
      <w:pPr>
        <w:pStyle w:val="corpo"/>
        <w:jc w:val="both"/>
        <w:rPr>
          <w:rFonts w:ascii="Arial" w:hAnsi="Arial" w:cs="Arial"/>
          <w:sz w:val="22"/>
          <w:szCs w:val="22"/>
        </w:rPr>
      </w:pPr>
      <w:r w:rsidRPr="00932982">
        <w:rPr>
          <w:rFonts w:ascii="Arial" w:hAnsi="Arial" w:cs="Arial"/>
          <w:b/>
          <w:sz w:val="22"/>
          <w:szCs w:val="22"/>
        </w:rPr>
        <w:t xml:space="preserve">PROPONENTE: </w:t>
      </w:r>
      <w:r w:rsidRPr="00932982">
        <w:rPr>
          <w:rFonts w:ascii="Arial" w:hAnsi="Arial" w:cs="Arial"/>
          <w:color w:val="FF0000"/>
          <w:sz w:val="22"/>
          <w:szCs w:val="22"/>
        </w:rPr>
        <w:t>Nome, CPF/CNPJ, endereço, e-mail e telefone</w:t>
      </w:r>
      <w:r w:rsidR="00A4598B" w:rsidRPr="00932982">
        <w:rPr>
          <w:rFonts w:ascii="Arial" w:hAnsi="Arial" w:cs="Arial"/>
          <w:sz w:val="22"/>
          <w:szCs w:val="22"/>
        </w:rPr>
        <w:t>.</w:t>
      </w:r>
    </w:p>
    <w:p w:rsidR="00A4598B" w:rsidRPr="00932982" w:rsidRDefault="00A4598B" w:rsidP="00637556">
      <w:pPr>
        <w:pStyle w:val="corpo"/>
        <w:jc w:val="both"/>
        <w:rPr>
          <w:rStyle w:val="Forte"/>
          <w:rFonts w:ascii="Arial" w:hAnsi="Arial" w:cs="Arial"/>
          <w:b w:val="0"/>
          <w:sz w:val="22"/>
          <w:szCs w:val="22"/>
        </w:rPr>
      </w:pPr>
      <w:r w:rsidRPr="00932982">
        <w:rPr>
          <w:rFonts w:ascii="Arial" w:hAnsi="Arial" w:cs="Arial"/>
          <w:sz w:val="22"/>
          <w:szCs w:val="22"/>
        </w:rPr>
        <w:tab/>
        <w:t>Venho por meio desta</w:t>
      </w:r>
      <w:r w:rsidR="001725C7" w:rsidRPr="00932982">
        <w:rPr>
          <w:rFonts w:ascii="Arial" w:hAnsi="Arial" w:cs="Arial"/>
          <w:sz w:val="22"/>
          <w:szCs w:val="22"/>
        </w:rPr>
        <w:t>,</w:t>
      </w:r>
      <w:r w:rsidRPr="00932982">
        <w:rPr>
          <w:rFonts w:ascii="Arial" w:hAnsi="Arial" w:cs="Arial"/>
          <w:sz w:val="22"/>
          <w:szCs w:val="22"/>
        </w:rPr>
        <w:t xml:space="preserve"> encaminhar proposta para aquisição de imóvel objeto de alienação por iniciativa particular determinada nos </w:t>
      </w:r>
      <w:r w:rsidRPr="00430FAA">
        <w:rPr>
          <w:rFonts w:ascii="Arial" w:hAnsi="Arial" w:cs="Arial"/>
          <w:sz w:val="22"/>
          <w:szCs w:val="22"/>
        </w:rPr>
        <w:t xml:space="preserve">autos </w:t>
      </w:r>
      <w:r w:rsidR="0026181C" w:rsidRPr="00430FAA">
        <w:rPr>
          <w:rStyle w:val="Forte"/>
          <w:rFonts w:ascii="Arial" w:hAnsi="Arial" w:cs="Arial"/>
          <w:sz w:val="22"/>
          <w:szCs w:val="22"/>
        </w:rPr>
        <w:t>0000589-68.2013.5.23.0002</w:t>
      </w:r>
      <w:r w:rsidRPr="00430FAA">
        <w:rPr>
          <w:rStyle w:val="Forte"/>
          <w:rFonts w:ascii="Arial" w:hAnsi="Arial" w:cs="Arial"/>
          <w:sz w:val="22"/>
          <w:szCs w:val="22"/>
        </w:rPr>
        <w:t>,</w:t>
      </w:r>
      <w:r w:rsidRPr="00932982">
        <w:rPr>
          <w:rStyle w:val="Forte"/>
          <w:rFonts w:ascii="Arial" w:hAnsi="Arial" w:cs="Arial"/>
          <w:sz w:val="22"/>
          <w:szCs w:val="22"/>
        </w:rPr>
        <w:t xml:space="preserve"> </w:t>
      </w:r>
      <w:r w:rsidRPr="00932982">
        <w:rPr>
          <w:rStyle w:val="Forte"/>
          <w:rFonts w:ascii="Arial" w:hAnsi="Arial" w:cs="Arial"/>
          <w:b w:val="0"/>
          <w:sz w:val="22"/>
          <w:szCs w:val="22"/>
        </w:rPr>
        <w:t xml:space="preserve">em trâmite na Coordenadoria de Apoio à Efetividade da Execução/TRT23, através do leiloeiro/corretor público credenciado </w:t>
      </w:r>
      <w:r w:rsidRPr="00932982">
        <w:rPr>
          <w:rStyle w:val="Forte"/>
          <w:rFonts w:ascii="Arial" w:hAnsi="Arial" w:cs="Arial"/>
          <w:b w:val="0"/>
          <w:color w:val="FF0000"/>
          <w:sz w:val="22"/>
          <w:szCs w:val="22"/>
        </w:rPr>
        <w:t>______________________________________.</w:t>
      </w:r>
    </w:p>
    <w:p w:rsidR="0026181C" w:rsidRPr="0026181C" w:rsidRDefault="00A4598B" w:rsidP="00A4598B">
      <w:pPr>
        <w:pStyle w:val="corpo"/>
        <w:jc w:val="both"/>
        <w:rPr>
          <w:rFonts w:ascii="Arial" w:hAnsi="Arial" w:cs="Arial"/>
          <w:sz w:val="22"/>
          <w:szCs w:val="22"/>
        </w:rPr>
      </w:pPr>
      <w:r w:rsidRPr="0026181C">
        <w:rPr>
          <w:rStyle w:val="Forte"/>
          <w:rFonts w:ascii="Arial" w:hAnsi="Arial" w:cs="Arial"/>
          <w:sz w:val="22"/>
          <w:szCs w:val="22"/>
        </w:rPr>
        <w:t>IMÓVEL</w:t>
      </w:r>
      <w:r w:rsidRPr="0026181C">
        <w:rPr>
          <w:rStyle w:val="Forte"/>
          <w:rFonts w:ascii="Arial" w:hAnsi="Arial" w:cs="Arial"/>
          <w:b w:val="0"/>
          <w:sz w:val="22"/>
          <w:szCs w:val="22"/>
        </w:rPr>
        <w:t>:</w:t>
      </w:r>
      <w:r w:rsidR="0026181C" w:rsidRPr="0026181C">
        <w:rPr>
          <w:rStyle w:val="Forte"/>
          <w:rFonts w:ascii="Arial" w:hAnsi="Arial" w:cs="Arial"/>
          <w:b w:val="0"/>
          <w:sz w:val="22"/>
          <w:szCs w:val="22"/>
        </w:rPr>
        <w:t xml:space="preserve"> </w:t>
      </w:r>
      <w:r w:rsidR="0026181C" w:rsidRPr="0026181C">
        <w:rPr>
          <w:rFonts w:ascii="Arial" w:hAnsi="Arial" w:cs="Arial"/>
          <w:sz w:val="22"/>
          <w:szCs w:val="22"/>
        </w:rPr>
        <w:t xml:space="preserve">Imóvel localizado na Rua Professora Tereza Lobo, nº 319, bairro </w:t>
      </w:r>
      <w:proofErr w:type="spellStart"/>
      <w:r w:rsidR="0026181C" w:rsidRPr="0026181C">
        <w:rPr>
          <w:rFonts w:ascii="Arial" w:hAnsi="Arial" w:cs="Arial"/>
          <w:sz w:val="22"/>
          <w:szCs w:val="22"/>
        </w:rPr>
        <w:t>Consil</w:t>
      </w:r>
      <w:proofErr w:type="spellEnd"/>
      <w:r w:rsidR="0026181C" w:rsidRPr="0026181C">
        <w:rPr>
          <w:rFonts w:ascii="Arial" w:hAnsi="Arial" w:cs="Arial"/>
          <w:sz w:val="22"/>
          <w:szCs w:val="22"/>
        </w:rPr>
        <w:t xml:space="preserve">, Cuiabá/MT, matriculado sob </w:t>
      </w:r>
      <w:proofErr w:type="spellStart"/>
      <w:r w:rsidR="0026181C" w:rsidRPr="0026181C">
        <w:rPr>
          <w:rFonts w:ascii="Arial" w:hAnsi="Arial" w:cs="Arial"/>
          <w:sz w:val="22"/>
          <w:szCs w:val="22"/>
        </w:rPr>
        <w:t>nºs</w:t>
      </w:r>
      <w:proofErr w:type="spellEnd"/>
      <w:r w:rsidR="0026181C" w:rsidRPr="0026181C">
        <w:rPr>
          <w:rFonts w:ascii="Arial" w:hAnsi="Arial" w:cs="Arial"/>
          <w:sz w:val="22"/>
          <w:szCs w:val="22"/>
        </w:rPr>
        <w:t xml:space="preserve"> 78.735, 7.987, 6.427 e 6.808, no Cartório do 2º Ofício desta Capital, com área de 3.240m²</w:t>
      </w:r>
      <w:r w:rsidR="0026181C" w:rsidRPr="0026181C">
        <w:rPr>
          <w:rFonts w:ascii="Arial" w:hAnsi="Arial" w:cs="Arial"/>
          <w:sz w:val="22"/>
          <w:szCs w:val="22"/>
        </w:rPr>
        <w:t>:</w:t>
      </w:r>
    </w:p>
    <w:p w:rsidR="0026181C" w:rsidRPr="0026181C" w:rsidRDefault="0026181C" w:rsidP="0026181C">
      <w:pPr>
        <w:pStyle w:val="NormalWeb"/>
        <w:jc w:val="both"/>
        <w:rPr>
          <w:rFonts w:ascii="Arial" w:hAnsi="Arial" w:cs="Arial"/>
          <w:sz w:val="22"/>
          <w:szCs w:val="22"/>
        </w:rPr>
      </w:pPr>
      <w:r w:rsidRPr="0026181C">
        <w:rPr>
          <w:rStyle w:val="Forte"/>
          <w:rFonts w:ascii="Arial" w:hAnsi="Arial" w:cs="Arial"/>
          <w:sz w:val="22"/>
          <w:szCs w:val="22"/>
        </w:rPr>
        <w:t>Matrícula nº 78.735</w:t>
      </w:r>
      <w:r w:rsidRPr="0026181C">
        <w:rPr>
          <w:rFonts w:ascii="Arial" w:hAnsi="Arial" w:cs="Arial"/>
          <w:sz w:val="22"/>
          <w:szCs w:val="22"/>
        </w:rPr>
        <w:t xml:space="preserve">: LOTEAMENTO SENHOR DOS PASSOS IV, localizado na Rua Armando Cândia fundo com a Rua </w:t>
      </w:r>
      <w:proofErr w:type="spellStart"/>
      <w:r w:rsidRPr="0026181C">
        <w:rPr>
          <w:rFonts w:ascii="Arial" w:hAnsi="Arial" w:cs="Arial"/>
          <w:sz w:val="22"/>
          <w:szCs w:val="22"/>
        </w:rPr>
        <w:t>Profª</w:t>
      </w:r>
      <w:proofErr w:type="spellEnd"/>
      <w:r w:rsidRPr="0026181C">
        <w:rPr>
          <w:rFonts w:ascii="Arial" w:hAnsi="Arial" w:cs="Arial"/>
          <w:sz w:val="22"/>
          <w:szCs w:val="22"/>
        </w:rPr>
        <w:t xml:space="preserve"> Tereza Lobo, Bairro Alvorada, nesta capital. </w:t>
      </w:r>
      <w:proofErr w:type="spellStart"/>
      <w:r w:rsidRPr="0026181C">
        <w:rPr>
          <w:rFonts w:ascii="Arial" w:hAnsi="Arial" w:cs="Arial"/>
          <w:sz w:val="22"/>
          <w:szCs w:val="22"/>
        </w:rPr>
        <w:t>Remembramento</w:t>
      </w:r>
      <w:proofErr w:type="spellEnd"/>
      <w:r w:rsidRPr="0026181C">
        <w:rPr>
          <w:rFonts w:ascii="Arial" w:hAnsi="Arial" w:cs="Arial"/>
          <w:sz w:val="22"/>
          <w:szCs w:val="22"/>
        </w:rPr>
        <w:t xml:space="preserve"> dos lotes 04, 10 e 11 da Quadra 09, com o seguinte CAMINHAMENTO: O MP1, está localizado no alinh</w:t>
      </w:r>
      <w:bookmarkStart w:id="0" w:name="_GoBack"/>
      <w:bookmarkEnd w:id="0"/>
      <w:r w:rsidRPr="0026181C">
        <w:rPr>
          <w:rFonts w:ascii="Arial" w:hAnsi="Arial" w:cs="Arial"/>
          <w:sz w:val="22"/>
          <w:szCs w:val="22"/>
        </w:rPr>
        <w:t>amento da Rua Armando Cândia, vértice com lote nº 12, deste ponto segue com o ângulo interno de 90°00’, mediu-se 36,00 metros no alinhamento da Rua Armando Cândia até encontrar o MP2. Do MP2, com ângulo interno de 90°00’mediu-se 60,00 metros limitando a esquerda com os lotes </w:t>
      </w:r>
      <w:proofErr w:type="spellStart"/>
      <w:r w:rsidRPr="0026181C">
        <w:rPr>
          <w:rFonts w:ascii="Arial" w:hAnsi="Arial" w:cs="Arial"/>
          <w:sz w:val="22"/>
          <w:szCs w:val="22"/>
        </w:rPr>
        <w:t>nºs</w:t>
      </w:r>
      <w:proofErr w:type="spellEnd"/>
      <w:r w:rsidRPr="0026181C">
        <w:rPr>
          <w:rFonts w:ascii="Arial" w:hAnsi="Arial" w:cs="Arial"/>
          <w:sz w:val="22"/>
          <w:szCs w:val="22"/>
        </w:rPr>
        <w:t xml:space="preserve"> 09 e 05 até encontrar o MP3. Do MP3, com ângulo interno de 90°00’, mediu-se 18,00 metros no alinhamento da Rua </w:t>
      </w:r>
      <w:proofErr w:type="spellStart"/>
      <w:r w:rsidRPr="0026181C">
        <w:rPr>
          <w:rFonts w:ascii="Arial" w:hAnsi="Arial" w:cs="Arial"/>
          <w:sz w:val="22"/>
          <w:szCs w:val="22"/>
        </w:rPr>
        <w:t>Profª</w:t>
      </w:r>
      <w:proofErr w:type="spellEnd"/>
      <w:r w:rsidRPr="0026181C">
        <w:rPr>
          <w:rFonts w:ascii="Arial" w:hAnsi="Arial" w:cs="Arial"/>
          <w:sz w:val="22"/>
          <w:szCs w:val="22"/>
        </w:rPr>
        <w:t xml:space="preserve"> Tereza Lobo até encontrar o MP4. Do MP4 com ângulo interno de 90°00’ mediu-se 30,00 metros limitando a direita com o lote 03 até encontrar o MP5. Do MP5 com o ângulo interno de 270°00’ mediu-se 18,00 metros limitando com os lotes </w:t>
      </w:r>
      <w:proofErr w:type="spellStart"/>
      <w:r w:rsidRPr="0026181C">
        <w:rPr>
          <w:rFonts w:ascii="Arial" w:hAnsi="Arial" w:cs="Arial"/>
          <w:sz w:val="22"/>
          <w:szCs w:val="22"/>
        </w:rPr>
        <w:t>nºs</w:t>
      </w:r>
      <w:proofErr w:type="spellEnd"/>
      <w:r w:rsidRPr="0026181C">
        <w:rPr>
          <w:rFonts w:ascii="Arial" w:hAnsi="Arial" w:cs="Arial"/>
          <w:sz w:val="22"/>
          <w:szCs w:val="22"/>
        </w:rPr>
        <w:t xml:space="preserve"> 03 e 12 até encontrar o MP6. Do MP6 com o ângulo interno de 90°00’mediu-se 30,00 metros limitando a direita com o lote nº 12 até encontrar o MP1, que é o ponto de partida deste roteiro poligonal. LIMITES: Ao Norte com a Rua </w:t>
      </w:r>
      <w:proofErr w:type="spellStart"/>
      <w:r w:rsidRPr="0026181C">
        <w:rPr>
          <w:rFonts w:ascii="Arial" w:hAnsi="Arial" w:cs="Arial"/>
          <w:sz w:val="22"/>
          <w:szCs w:val="22"/>
        </w:rPr>
        <w:t>Profª</w:t>
      </w:r>
      <w:proofErr w:type="spellEnd"/>
      <w:r w:rsidRPr="0026181C">
        <w:rPr>
          <w:rFonts w:ascii="Arial" w:hAnsi="Arial" w:cs="Arial"/>
          <w:sz w:val="22"/>
          <w:szCs w:val="22"/>
        </w:rPr>
        <w:t xml:space="preserve"> Tereza Lobo; ao Sul com a Rua Armando Cândia; ao Leste com os lotes </w:t>
      </w:r>
      <w:proofErr w:type="spellStart"/>
      <w:r w:rsidRPr="0026181C">
        <w:rPr>
          <w:rFonts w:ascii="Arial" w:hAnsi="Arial" w:cs="Arial"/>
          <w:sz w:val="22"/>
          <w:szCs w:val="22"/>
        </w:rPr>
        <w:t>nºs</w:t>
      </w:r>
      <w:proofErr w:type="spellEnd"/>
      <w:r w:rsidRPr="0026181C">
        <w:rPr>
          <w:rFonts w:ascii="Arial" w:hAnsi="Arial" w:cs="Arial"/>
          <w:sz w:val="22"/>
          <w:szCs w:val="22"/>
        </w:rPr>
        <w:t xml:space="preserve"> 09 e 05; ao Oeste com os lotes </w:t>
      </w:r>
      <w:proofErr w:type="spellStart"/>
      <w:r w:rsidRPr="0026181C">
        <w:rPr>
          <w:rFonts w:ascii="Arial" w:hAnsi="Arial" w:cs="Arial"/>
          <w:sz w:val="22"/>
          <w:szCs w:val="22"/>
        </w:rPr>
        <w:t>nºs</w:t>
      </w:r>
      <w:proofErr w:type="spellEnd"/>
      <w:r w:rsidRPr="0026181C">
        <w:rPr>
          <w:rFonts w:ascii="Arial" w:hAnsi="Arial" w:cs="Arial"/>
          <w:sz w:val="22"/>
          <w:szCs w:val="22"/>
        </w:rPr>
        <w:t xml:space="preserve"> 12 e 03. Forma: Polígono irregular de eis vértices. Área de 1.620,00 metros quadrados. REGISTRO: Matrícula nº 78.735, Livro nº 02, Segundo Serviço Notarial e Registral da 1ª Circunscrição Imobiliária da Comarca de Cuiabá/MT, Cartório do 2º Ofício.</w:t>
      </w:r>
      <w:r w:rsidRPr="0026181C">
        <w:rPr>
          <w:rFonts w:ascii="Arial" w:hAnsi="Arial" w:cs="Arial"/>
          <w:sz w:val="22"/>
          <w:szCs w:val="22"/>
        </w:rPr>
        <w:t xml:space="preserve"> </w:t>
      </w:r>
      <w:r w:rsidRPr="0026181C">
        <w:rPr>
          <w:rFonts w:ascii="Arial" w:hAnsi="Arial" w:cs="Arial"/>
          <w:sz w:val="22"/>
          <w:szCs w:val="22"/>
        </w:rPr>
        <w:t>Área construída de 880,4470m² e Galpão com área de 1.055,4610m².</w:t>
      </w:r>
    </w:p>
    <w:p w:rsidR="0026181C" w:rsidRPr="0026181C" w:rsidRDefault="0026181C" w:rsidP="0026181C">
      <w:pPr>
        <w:pStyle w:val="NormalWeb"/>
        <w:jc w:val="both"/>
        <w:rPr>
          <w:rFonts w:ascii="Arial" w:hAnsi="Arial" w:cs="Arial"/>
          <w:sz w:val="22"/>
          <w:szCs w:val="22"/>
        </w:rPr>
      </w:pPr>
      <w:r w:rsidRPr="0026181C">
        <w:rPr>
          <w:rStyle w:val="Forte"/>
          <w:rFonts w:ascii="Arial" w:hAnsi="Arial" w:cs="Arial"/>
          <w:sz w:val="22"/>
          <w:szCs w:val="22"/>
        </w:rPr>
        <w:t>Matrícula nº 7.987:</w:t>
      </w:r>
      <w:r w:rsidRPr="0026181C">
        <w:rPr>
          <w:rFonts w:ascii="Arial" w:hAnsi="Arial" w:cs="Arial"/>
          <w:sz w:val="22"/>
          <w:szCs w:val="22"/>
        </w:rPr>
        <w:t xml:space="preserve"> Bairro Senhor dos Passos IV. Zona Urbana da Capital. Características e confrontações: Lote de terreno n.º 05 da quadra 09, com os seguintes limites: 18,00 metros de frente para Rua Professora Tereza Lobo; 18,00 metros de fundos para o lote 09; 30,00 metros do lado direito com o lote 06 e 30,00 metros do lado esquerdo com o lote 04. REGISTRO: Matrícula nº 7.987, fl. 122, Livro nº 2-X, Segundo Serviço Notarial e Registral da 1ª Circunscrição Imobiliária da Comarca de Cuiabá/MT, Cartório do 2º Ofício.</w:t>
      </w:r>
    </w:p>
    <w:p w:rsidR="0026181C" w:rsidRPr="0026181C" w:rsidRDefault="0026181C" w:rsidP="0026181C">
      <w:pPr>
        <w:pStyle w:val="NormalWeb"/>
        <w:jc w:val="both"/>
        <w:rPr>
          <w:rFonts w:ascii="Arial" w:hAnsi="Arial" w:cs="Arial"/>
          <w:sz w:val="22"/>
          <w:szCs w:val="22"/>
        </w:rPr>
      </w:pPr>
      <w:r w:rsidRPr="0026181C">
        <w:rPr>
          <w:rStyle w:val="Forte"/>
          <w:rFonts w:ascii="Arial" w:hAnsi="Arial" w:cs="Arial"/>
          <w:sz w:val="22"/>
          <w:szCs w:val="22"/>
        </w:rPr>
        <w:t>Matrícula nº 6.427</w:t>
      </w:r>
      <w:r w:rsidRPr="0026181C">
        <w:rPr>
          <w:rFonts w:ascii="Arial" w:hAnsi="Arial" w:cs="Arial"/>
          <w:sz w:val="22"/>
          <w:szCs w:val="22"/>
        </w:rPr>
        <w:t>: BAIRRO SENHOR DOS PASSOS IV, Zona Urbana da Capital. Características e confrontações: Lote de terreno Nº 03 da quadra 09, medindo 18,00 m de frente para a Rua Professora Tereza Lobo; 18,00 metros de fundos com o lote 11; lado direito com 30,00m divisando com o lote nº 02 e lado esquerdo com 30,00 m divisando com o lote 04. REGISTRO: Matrícula nº 6.427, Livro nº 2-R, Segundo Serviço Notarial e Registral da 1ª Circunscrição Imobiliária da Comarca de Cuiabá/MT, Cartório do 2º Ofício.</w:t>
      </w:r>
      <w:r w:rsidRPr="0026181C">
        <w:rPr>
          <w:rFonts w:ascii="Arial" w:hAnsi="Arial" w:cs="Arial"/>
          <w:sz w:val="22"/>
          <w:szCs w:val="22"/>
        </w:rPr>
        <w:t xml:space="preserve"> </w:t>
      </w:r>
      <w:r w:rsidRPr="0026181C">
        <w:rPr>
          <w:rFonts w:ascii="Arial" w:hAnsi="Arial" w:cs="Arial"/>
          <w:sz w:val="22"/>
          <w:szCs w:val="22"/>
        </w:rPr>
        <w:t>Área construída de 213,50m².</w:t>
      </w:r>
    </w:p>
    <w:p w:rsidR="0026181C" w:rsidRPr="0026181C" w:rsidRDefault="0026181C" w:rsidP="0026181C">
      <w:pPr>
        <w:pStyle w:val="NormalWeb"/>
        <w:jc w:val="both"/>
        <w:rPr>
          <w:rFonts w:ascii="Arial" w:hAnsi="Arial" w:cs="Arial"/>
          <w:sz w:val="22"/>
          <w:szCs w:val="22"/>
        </w:rPr>
      </w:pPr>
      <w:r w:rsidRPr="0026181C">
        <w:rPr>
          <w:rStyle w:val="Forte"/>
          <w:rFonts w:ascii="Arial" w:hAnsi="Arial" w:cs="Arial"/>
          <w:sz w:val="22"/>
          <w:szCs w:val="22"/>
        </w:rPr>
        <w:t>Matrícula nº 6.808</w:t>
      </w:r>
      <w:r w:rsidRPr="0026181C">
        <w:rPr>
          <w:rFonts w:ascii="Arial" w:hAnsi="Arial" w:cs="Arial"/>
          <w:sz w:val="22"/>
          <w:szCs w:val="22"/>
        </w:rPr>
        <w:t xml:space="preserve">: BAIRRO SENHOR DOS PASSOS IV. Zona Urbana da Capital. Características e confrontações: Lote de terreno Nº 02 da quadra 09, medindo 18,00 m de frente para a Rua Professora Tereza Lobo; fundos com 18,00 m com o lote 12; lado direito com 30,00m com o lote nº 01; lado esquerdo com 30,00 m com o lote </w:t>
      </w:r>
      <w:r w:rsidRPr="0026181C">
        <w:rPr>
          <w:rFonts w:ascii="Arial" w:hAnsi="Arial" w:cs="Arial"/>
          <w:sz w:val="22"/>
          <w:szCs w:val="22"/>
        </w:rPr>
        <w:lastRenderedPageBreak/>
        <w:t>03. REGISTRO: Matrícula nº 6.808, fl. 071, Livro nº 2-T, Segundo Serviço Notarial e Registral da 1ª Circunscrição Imobiliária da Comarca de Cuiabá/MT, Cartório do 2º Ofício.</w:t>
      </w:r>
      <w:r w:rsidRPr="0026181C">
        <w:rPr>
          <w:rFonts w:ascii="Arial" w:hAnsi="Arial" w:cs="Arial"/>
          <w:sz w:val="22"/>
          <w:szCs w:val="22"/>
        </w:rPr>
        <w:t xml:space="preserve"> </w:t>
      </w:r>
      <w:r w:rsidRPr="0026181C">
        <w:rPr>
          <w:rFonts w:ascii="Arial" w:hAnsi="Arial" w:cs="Arial"/>
          <w:sz w:val="22"/>
          <w:szCs w:val="22"/>
        </w:rPr>
        <w:t>Área construída de 248,19m².</w:t>
      </w:r>
    </w:p>
    <w:p w:rsidR="0026181C" w:rsidRPr="0026181C" w:rsidRDefault="0026181C" w:rsidP="0026181C">
      <w:pPr>
        <w:pStyle w:val="NormalWeb"/>
        <w:jc w:val="both"/>
        <w:rPr>
          <w:rFonts w:ascii="Arial" w:hAnsi="Arial" w:cs="Arial"/>
          <w:sz w:val="22"/>
          <w:szCs w:val="22"/>
        </w:rPr>
      </w:pPr>
      <w:r w:rsidRPr="0026181C">
        <w:rPr>
          <w:rStyle w:val="Forte"/>
          <w:rFonts w:ascii="Arial" w:hAnsi="Arial" w:cs="Arial"/>
          <w:sz w:val="22"/>
          <w:szCs w:val="22"/>
        </w:rPr>
        <w:t>BENFEITORIAS</w:t>
      </w:r>
      <w:r w:rsidRPr="0026181C">
        <w:rPr>
          <w:rFonts w:ascii="Arial" w:hAnsi="Arial" w:cs="Arial"/>
          <w:sz w:val="22"/>
          <w:szCs w:val="22"/>
        </w:rPr>
        <w:t>: De acordo com o laudo de ID c12d71b, o imóvel avaliado possui um galpão anexo composto de 02 (dois) lances, onde abriga o complexo gráfico do grupo, com uma área construída de 1.055,4610m², conforme informações da prefeitura e vistoria “in loco”, construída em alvenaria, coberto com telhas de aço zincado tipo trapezoidal sobre estrutura de pilares de concreto armado com pé direito de 8,60m, piso em concreto desempenado, instalação elétrica embutida, paredes internas revestidas e com tinta acrílica e vários maquinários que compõe o parque gráfico do referido jornal.</w:t>
      </w:r>
      <w:r w:rsidRPr="0026181C">
        <w:rPr>
          <w:rFonts w:ascii="Arial" w:hAnsi="Arial" w:cs="Arial"/>
          <w:sz w:val="22"/>
          <w:szCs w:val="22"/>
        </w:rPr>
        <w:t xml:space="preserve"> </w:t>
      </w:r>
      <w:r w:rsidRPr="0026181C">
        <w:rPr>
          <w:rFonts w:ascii="Arial" w:hAnsi="Arial" w:cs="Arial"/>
          <w:sz w:val="22"/>
          <w:szCs w:val="22"/>
        </w:rPr>
        <w:t>O imóvel encontra-se todo murado, com gradil de fachada, construído de ferro tubular.</w:t>
      </w:r>
    </w:p>
    <w:p w:rsidR="0026181C" w:rsidRPr="0026181C" w:rsidRDefault="0026181C" w:rsidP="0026181C">
      <w:pPr>
        <w:pStyle w:val="NormalWeb"/>
        <w:jc w:val="both"/>
        <w:rPr>
          <w:rFonts w:ascii="Arial" w:hAnsi="Arial" w:cs="Arial"/>
          <w:sz w:val="22"/>
          <w:szCs w:val="22"/>
        </w:rPr>
      </w:pPr>
      <w:r w:rsidRPr="0026181C">
        <w:rPr>
          <w:rFonts w:ascii="Arial" w:hAnsi="Arial" w:cs="Arial"/>
          <w:sz w:val="22"/>
          <w:szCs w:val="22"/>
        </w:rPr>
        <w:t>Possui: Guarita de segurança; Hall/Entrada; Recepção; Almoxarifado; Recursos Humanos (RH); Lavabos; Sala de repouso; Área de circulação; Sala de treinamento; Salas de TI; Sanitários masculinos e femininos; Sala CTP; Sala comercial; Sala de distribuição; Sala comercial; Financeiro; Sala da presidência; Sala da Rádio; Diretoria da rádio; Sala de antenas, refeitório, copa; Salas de estúdio; Coordenação; Almoxarifado; Recepção.</w:t>
      </w:r>
    </w:p>
    <w:p w:rsidR="004D2EAA" w:rsidRPr="0026181C" w:rsidRDefault="004D2EAA" w:rsidP="004D2EAA">
      <w:pPr>
        <w:pStyle w:val="corpo"/>
        <w:spacing w:before="0" w:beforeAutospacing="0" w:after="0" w:afterAutospacing="0"/>
        <w:rPr>
          <w:rFonts w:ascii="Arial" w:hAnsi="Arial" w:cs="Arial"/>
          <w:sz w:val="22"/>
          <w:szCs w:val="22"/>
        </w:rPr>
      </w:pPr>
      <w:r w:rsidRPr="0026181C">
        <w:rPr>
          <w:rStyle w:val="Forte"/>
          <w:rFonts w:ascii="Arial" w:hAnsi="Arial" w:cs="Arial"/>
          <w:sz w:val="22"/>
          <w:szCs w:val="22"/>
        </w:rPr>
        <w:t>DATA DA REAVALIAÇÃO</w:t>
      </w:r>
      <w:r w:rsidRPr="0026181C">
        <w:rPr>
          <w:rFonts w:ascii="Arial" w:hAnsi="Arial" w:cs="Arial"/>
          <w:b/>
          <w:sz w:val="22"/>
          <w:szCs w:val="22"/>
        </w:rPr>
        <w:t>:</w:t>
      </w:r>
      <w:r w:rsidRPr="0026181C">
        <w:rPr>
          <w:rFonts w:ascii="Arial" w:hAnsi="Arial" w:cs="Arial"/>
          <w:sz w:val="22"/>
          <w:szCs w:val="22"/>
        </w:rPr>
        <w:t xml:space="preserve"> </w:t>
      </w:r>
      <w:r w:rsidR="0026181C" w:rsidRPr="0026181C">
        <w:rPr>
          <w:rFonts w:ascii="Arial" w:hAnsi="Arial" w:cs="Arial"/>
          <w:sz w:val="22"/>
          <w:szCs w:val="22"/>
        </w:rPr>
        <w:t>16/09/2024</w:t>
      </w:r>
      <w:r w:rsidRPr="0026181C">
        <w:rPr>
          <w:rFonts w:ascii="Arial" w:hAnsi="Arial" w:cs="Arial"/>
          <w:sz w:val="22"/>
          <w:szCs w:val="22"/>
        </w:rPr>
        <w:t>.</w:t>
      </w:r>
      <w:r w:rsidRPr="0026181C">
        <w:rPr>
          <w:rStyle w:val="Forte"/>
          <w:rFonts w:ascii="Arial" w:hAnsi="Arial" w:cs="Arial"/>
          <w:sz w:val="22"/>
          <w:szCs w:val="22"/>
        </w:rPr>
        <w:t>                    </w:t>
      </w:r>
    </w:p>
    <w:p w:rsidR="004D2EAA" w:rsidRPr="0026181C" w:rsidRDefault="004D2EAA" w:rsidP="004D2EAA">
      <w:pPr>
        <w:pStyle w:val="corpo"/>
        <w:spacing w:before="0" w:beforeAutospacing="0" w:after="0" w:afterAutospacing="0"/>
        <w:rPr>
          <w:rFonts w:ascii="Arial" w:hAnsi="Arial" w:cs="Arial"/>
          <w:sz w:val="22"/>
          <w:szCs w:val="22"/>
        </w:rPr>
      </w:pPr>
      <w:r w:rsidRPr="0026181C">
        <w:rPr>
          <w:rStyle w:val="Forte"/>
          <w:rFonts w:ascii="Arial" w:hAnsi="Arial" w:cs="Arial"/>
          <w:sz w:val="22"/>
          <w:szCs w:val="22"/>
        </w:rPr>
        <w:t>VALOR DA REAVALIAÇÃO</w:t>
      </w:r>
      <w:r w:rsidRPr="0026181C">
        <w:rPr>
          <w:rFonts w:ascii="Arial" w:hAnsi="Arial" w:cs="Arial"/>
          <w:b/>
          <w:sz w:val="22"/>
          <w:szCs w:val="22"/>
        </w:rPr>
        <w:t>:</w:t>
      </w:r>
      <w:r w:rsidRPr="0026181C">
        <w:rPr>
          <w:rFonts w:ascii="Arial" w:hAnsi="Arial" w:cs="Arial"/>
          <w:sz w:val="22"/>
          <w:szCs w:val="22"/>
        </w:rPr>
        <w:t xml:space="preserve"> R$ </w:t>
      </w:r>
      <w:r w:rsidR="0026181C" w:rsidRPr="0026181C">
        <w:rPr>
          <w:rFonts w:ascii="Arial" w:hAnsi="Arial" w:cs="Arial"/>
          <w:sz w:val="22"/>
          <w:szCs w:val="22"/>
        </w:rPr>
        <w:t>8.490.634,24</w:t>
      </w:r>
      <w:r w:rsidRPr="0026181C">
        <w:rPr>
          <w:rFonts w:ascii="Arial" w:hAnsi="Arial" w:cs="Arial"/>
          <w:sz w:val="22"/>
          <w:szCs w:val="22"/>
        </w:rPr>
        <w:t>.</w:t>
      </w:r>
    </w:p>
    <w:p w:rsidR="004D2EAA" w:rsidRPr="0026181C" w:rsidRDefault="004D2EAA" w:rsidP="004D2EAA">
      <w:pPr>
        <w:pStyle w:val="corpo"/>
        <w:spacing w:before="0" w:beforeAutospacing="0" w:after="0" w:afterAutospacing="0"/>
        <w:rPr>
          <w:rFonts w:ascii="Arial" w:hAnsi="Arial" w:cs="Arial"/>
          <w:sz w:val="22"/>
          <w:szCs w:val="22"/>
        </w:rPr>
      </w:pPr>
      <w:r w:rsidRPr="0026181C">
        <w:rPr>
          <w:rStyle w:val="Forte"/>
          <w:rFonts w:ascii="Arial" w:hAnsi="Arial" w:cs="Arial"/>
          <w:sz w:val="22"/>
          <w:szCs w:val="22"/>
        </w:rPr>
        <w:t>LANCE MÍNIMO</w:t>
      </w:r>
      <w:r w:rsidRPr="0026181C">
        <w:rPr>
          <w:rFonts w:ascii="Arial" w:hAnsi="Arial" w:cs="Arial"/>
          <w:sz w:val="22"/>
          <w:szCs w:val="22"/>
        </w:rPr>
        <w:t xml:space="preserve">: </w:t>
      </w:r>
      <w:r w:rsidR="0026181C" w:rsidRPr="0026181C">
        <w:rPr>
          <w:rFonts w:ascii="Arial" w:hAnsi="Arial" w:cs="Arial"/>
          <w:sz w:val="22"/>
          <w:szCs w:val="22"/>
        </w:rPr>
        <w:t>70% DO VALOR DA AVALIAÇÃO – R$ 5.943.443,97</w:t>
      </w:r>
    </w:p>
    <w:p w:rsidR="004D2EAA" w:rsidRPr="00932982" w:rsidRDefault="004D2EAA" w:rsidP="004D2EAA">
      <w:pPr>
        <w:pStyle w:val="corpo"/>
        <w:jc w:val="both"/>
        <w:rPr>
          <w:rFonts w:ascii="Arial" w:hAnsi="Arial" w:cs="Arial"/>
          <w:sz w:val="22"/>
          <w:szCs w:val="22"/>
        </w:rPr>
      </w:pPr>
      <w:r w:rsidRPr="00932982">
        <w:rPr>
          <w:rFonts w:ascii="Arial" w:hAnsi="Arial" w:cs="Arial"/>
          <w:b/>
          <w:sz w:val="22"/>
          <w:szCs w:val="22"/>
        </w:rPr>
        <w:t>PROPOSTA</w:t>
      </w:r>
      <w:r w:rsidRPr="00932982">
        <w:rPr>
          <w:rFonts w:ascii="Arial" w:hAnsi="Arial" w:cs="Arial"/>
          <w:sz w:val="22"/>
          <w:szCs w:val="22"/>
        </w:rPr>
        <w:t xml:space="preserve">: </w:t>
      </w:r>
      <w:r w:rsidRPr="00932982">
        <w:rPr>
          <w:rFonts w:ascii="Arial" w:hAnsi="Arial" w:cs="Arial"/>
          <w:color w:val="FF0000"/>
          <w:sz w:val="22"/>
          <w:szCs w:val="22"/>
        </w:rPr>
        <w:t>Preço total ofertado, expresso em algarismo e por extenso. Forma de pagamento (à vista ou parcelado) e, neste último caso, o valor da entrada, observado o valor do percentual mínimo fixado no edital</w:t>
      </w:r>
      <w:r w:rsidRPr="00932982">
        <w:rPr>
          <w:rFonts w:ascii="Arial" w:hAnsi="Arial" w:cs="Arial"/>
          <w:sz w:val="22"/>
          <w:szCs w:val="22"/>
        </w:rPr>
        <w:t>.</w:t>
      </w:r>
    </w:p>
    <w:p w:rsidR="001725C7" w:rsidRPr="00932982" w:rsidRDefault="001725C7" w:rsidP="004D2EAA">
      <w:pPr>
        <w:pStyle w:val="corpo"/>
        <w:jc w:val="both"/>
        <w:rPr>
          <w:rFonts w:ascii="Arial" w:hAnsi="Arial" w:cs="Arial"/>
          <w:sz w:val="22"/>
          <w:szCs w:val="22"/>
        </w:rPr>
      </w:pPr>
      <w:r w:rsidRPr="00932982">
        <w:rPr>
          <w:rFonts w:ascii="Arial" w:hAnsi="Arial" w:cs="Arial"/>
          <w:b/>
          <w:sz w:val="22"/>
          <w:szCs w:val="22"/>
        </w:rPr>
        <w:t>COMISSÃO DO LEILOEIRO 5% (SOBRE O VALOR DA ARREMATAÇÃO)</w:t>
      </w:r>
      <w:r w:rsidRPr="00932982">
        <w:rPr>
          <w:rFonts w:ascii="Arial" w:hAnsi="Arial" w:cs="Arial"/>
          <w:sz w:val="22"/>
          <w:szCs w:val="22"/>
        </w:rPr>
        <w:t xml:space="preserve">: </w:t>
      </w:r>
      <w:r w:rsidRPr="00932982">
        <w:rPr>
          <w:rFonts w:ascii="Arial" w:hAnsi="Arial" w:cs="Arial"/>
          <w:color w:val="FF0000"/>
          <w:sz w:val="22"/>
          <w:szCs w:val="22"/>
        </w:rPr>
        <w:t>R$</w:t>
      </w:r>
    </w:p>
    <w:p w:rsidR="004D2EAA" w:rsidRPr="00932982" w:rsidRDefault="004D2EAA" w:rsidP="004D2EAA">
      <w:pPr>
        <w:pStyle w:val="corpo"/>
        <w:jc w:val="both"/>
        <w:rPr>
          <w:rFonts w:ascii="Arial" w:hAnsi="Arial" w:cs="Arial"/>
          <w:sz w:val="22"/>
          <w:szCs w:val="22"/>
        </w:rPr>
      </w:pPr>
      <w:r w:rsidRPr="00932982">
        <w:rPr>
          <w:rStyle w:val="Forte"/>
          <w:rFonts w:ascii="Arial" w:hAnsi="Arial" w:cs="Arial"/>
          <w:sz w:val="22"/>
          <w:szCs w:val="22"/>
        </w:rPr>
        <w:t xml:space="preserve">* </w:t>
      </w:r>
      <w:r w:rsidRPr="00932982">
        <w:rPr>
          <w:rFonts w:ascii="Arial" w:hAnsi="Arial" w:cs="Arial"/>
          <w:sz w:val="22"/>
          <w:szCs w:val="22"/>
        </w:rPr>
        <w:t>Declaro que te</w:t>
      </w:r>
      <w:r w:rsidR="001725C7" w:rsidRPr="00932982">
        <w:rPr>
          <w:rFonts w:ascii="Arial" w:hAnsi="Arial" w:cs="Arial"/>
          <w:sz w:val="22"/>
          <w:szCs w:val="22"/>
        </w:rPr>
        <w:t>nho</w:t>
      </w:r>
      <w:r w:rsidRPr="00932982">
        <w:rPr>
          <w:rFonts w:ascii="Arial" w:hAnsi="Arial" w:cs="Arial"/>
          <w:sz w:val="22"/>
          <w:szCs w:val="22"/>
        </w:rPr>
        <w:t xml:space="preserve"> conhecimento do estado físico do bem imóvel, bem como de que correrão por </w:t>
      </w:r>
      <w:r w:rsidR="001725C7" w:rsidRPr="00932982">
        <w:rPr>
          <w:rFonts w:ascii="Arial" w:hAnsi="Arial" w:cs="Arial"/>
          <w:sz w:val="22"/>
          <w:szCs w:val="22"/>
        </w:rPr>
        <w:t>minha</w:t>
      </w:r>
      <w:r w:rsidRPr="00932982">
        <w:rPr>
          <w:rFonts w:ascii="Arial" w:hAnsi="Arial" w:cs="Arial"/>
          <w:sz w:val="22"/>
          <w:szCs w:val="22"/>
        </w:rPr>
        <w:t xml:space="preserve"> conta e risco as despesas e as providências visando à alteraç</w:t>
      </w:r>
      <w:r w:rsidR="001725C7" w:rsidRPr="00932982">
        <w:rPr>
          <w:rFonts w:ascii="Arial" w:hAnsi="Arial" w:cs="Arial"/>
          <w:sz w:val="22"/>
          <w:szCs w:val="22"/>
        </w:rPr>
        <w:t>ão do seu estado de conservação.</w:t>
      </w:r>
    </w:p>
    <w:p w:rsidR="001725C7" w:rsidRPr="00932982" w:rsidRDefault="001725C7" w:rsidP="001725C7">
      <w:pPr>
        <w:pStyle w:val="corpo"/>
        <w:jc w:val="both"/>
        <w:rPr>
          <w:rStyle w:val="Forte"/>
          <w:rFonts w:ascii="Arial" w:hAnsi="Arial" w:cs="Arial"/>
          <w:b w:val="0"/>
          <w:bCs w:val="0"/>
          <w:sz w:val="22"/>
          <w:szCs w:val="22"/>
        </w:rPr>
      </w:pPr>
      <w:r w:rsidRPr="00932982">
        <w:rPr>
          <w:rStyle w:val="Forte"/>
          <w:rFonts w:ascii="Arial" w:hAnsi="Arial" w:cs="Arial"/>
          <w:sz w:val="22"/>
          <w:szCs w:val="22"/>
        </w:rPr>
        <w:t xml:space="preserve">* </w:t>
      </w:r>
      <w:r w:rsidRPr="00932982">
        <w:rPr>
          <w:rStyle w:val="Forte"/>
          <w:rFonts w:ascii="Arial" w:hAnsi="Arial" w:cs="Arial"/>
          <w:b w:val="0"/>
          <w:sz w:val="22"/>
          <w:szCs w:val="22"/>
        </w:rPr>
        <w:t>D</w:t>
      </w:r>
      <w:r w:rsidRPr="00932982">
        <w:rPr>
          <w:rFonts w:ascii="Arial" w:hAnsi="Arial" w:cs="Arial"/>
          <w:sz w:val="22"/>
          <w:szCs w:val="22"/>
        </w:rPr>
        <w:t>eclaro ter pleno conhecimento das regras e condições estabelecidas para a presente alienação por iniciativa particular, anuindo aos seus expressos termos.</w:t>
      </w:r>
    </w:p>
    <w:p w:rsidR="004D2EAA" w:rsidRPr="00932982" w:rsidRDefault="001725C7" w:rsidP="00A4598B">
      <w:pPr>
        <w:pStyle w:val="corpo"/>
        <w:jc w:val="both"/>
        <w:rPr>
          <w:rFonts w:ascii="Arial" w:hAnsi="Arial" w:cs="Arial"/>
          <w:sz w:val="22"/>
          <w:szCs w:val="22"/>
        </w:rPr>
      </w:pPr>
      <w:r w:rsidRPr="00932982">
        <w:rPr>
          <w:rFonts w:ascii="Arial" w:hAnsi="Arial" w:cs="Arial"/>
          <w:sz w:val="22"/>
          <w:szCs w:val="22"/>
        </w:rPr>
        <w:tab/>
      </w:r>
      <w:r w:rsidRPr="00932982">
        <w:rPr>
          <w:rFonts w:ascii="Arial" w:hAnsi="Arial" w:cs="Arial"/>
          <w:sz w:val="22"/>
          <w:szCs w:val="22"/>
        </w:rPr>
        <w:tab/>
      </w:r>
      <w:r w:rsidRPr="00932982">
        <w:rPr>
          <w:rFonts w:ascii="Arial" w:hAnsi="Arial" w:cs="Arial"/>
          <w:sz w:val="22"/>
          <w:szCs w:val="22"/>
        </w:rPr>
        <w:tab/>
        <w:t xml:space="preserve">Cuiabá-MT, ____ de _____________ </w:t>
      </w:r>
      <w:proofErr w:type="spellStart"/>
      <w:r w:rsidRPr="00932982">
        <w:rPr>
          <w:rFonts w:ascii="Arial" w:hAnsi="Arial" w:cs="Arial"/>
          <w:sz w:val="22"/>
          <w:szCs w:val="22"/>
        </w:rPr>
        <w:t>de</w:t>
      </w:r>
      <w:proofErr w:type="spellEnd"/>
      <w:r w:rsidRPr="00932982">
        <w:rPr>
          <w:rFonts w:ascii="Arial" w:hAnsi="Arial" w:cs="Arial"/>
          <w:sz w:val="22"/>
          <w:szCs w:val="22"/>
        </w:rPr>
        <w:t xml:space="preserve"> 2025.</w:t>
      </w:r>
    </w:p>
    <w:p w:rsidR="001725C7" w:rsidRPr="00932982" w:rsidRDefault="001725C7" w:rsidP="00A4598B">
      <w:pPr>
        <w:pStyle w:val="corpo"/>
        <w:jc w:val="both"/>
        <w:rPr>
          <w:rFonts w:ascii="Arial" w:hAnsi="Arial" w:cs="Arial"/>
          <w:sz w:val="22"/>
          <w:szCs w:val="22"/>
        </w:rPr>
      </w:pPr>
    </w:p>
    <w:p w:rsidR="001725C7" w:rsidRPr="00932982" w:rsidRDefault="00932982" w:rsidP="001725C7">
      <w:pPr>
        <w:pStyle w:val="corpo"/>
        <w:spacing w:before="0" w:beforeAutospacing="0" w:after="0" w:afterAutospacing="0"/>
        <w:jc w:val="both"/>
        <w:rPr>
          <w:rFonts w:ascii="Arial" w:hAnsi="Arial" w:cs="Arial"/>
          <w:sz w:val="22"/>
          <w:szCs w:val="22"/>
        </w:rPr>
      </w:pPr>
      <w:r w:rsidRPr="00932982">
        <w:rPr>
          <w:rFonts w:ascii="Arial" w:hAnsi="Arial" w:cs="Arial"/>
          <w:sz w:val="22"/>
          <w:szCs w:val="22"/>
        </w:rPr>
        <w:tab/>
        <w:t>___________________________________________________</w:t>
      </w:r>
    </w:p>
    <w:p w:rsidR="00932982" w:rsidRDefault="001725C7" w:rsidP="00932982">
      <w:pPr>
        <w:pStyle w:val="corpo"/>
        <w:spacing w:before="0" w:beforeAutospacing="0" w:after="0" w:afterAutospacing="0"/>
        <w:jc w:val="center"/>
        <w:rPr>
          <w:rFonts w:ascii="Arial" w:hAnsi="Arial" w:cs="Arial"/>
          <w:sz w:val="22"/>
          <w:szCs w:val="22"/>
        </w:rPr>
      </w:pPr>
      <w:r w:rsidRPr="00932982">
        <w:rPr>
          <w:rFonts w:ascii="Arial" w:hAnsi="Arial" w:cs="Arial"/>
          <w:sz w:val="22"/>
          <w:szCs w:val="22"/>
        </w:rPr>
        <w:t>ASSINATURA DO PROPONENTE</w:t>
      </w:r>
    </w:p>
    <w:p w:rsidR="00932982" w:rsidRDefault="00932982" w:rsidP="00932982">
      <w:pPr>
        <w:pStyle w:val="corpo"/>
        <w:spacing w:before="0" w:beforeAutospacing="0" w:after="0" w:afterAutospacing="0"/>
        <w:jc w:val="center"/>
        <w:rPr>
          <w:rFonts w:ascii="Arial" w:hAnsi="Arial" w:cs="Arial"/>
          <w:sz w:val="22"/>
          <w:szCs w:val="22"/>
        </w:rPr>
      </w:pPr>
    </w:p>
    <w:p w:rsidR="00932982" w:rsidRDefault="00932982" w:rsidP="00932982">
      <w:pPr>
        <w:pStyle w:val="corpo"/>
        <w:spacing w:before="0" w:beforeAutospacing="0" w:after="0" w:afterAutospacing="0"/>
        <w:jc w:val="center"/>
        <w:rPr>
          <w:rFonts w:ascii="Arial" w:hAnsi="Arial" w:cs="Arial"/>
          <w:sz w:val="22"/>
          <w:szCs w:val="22"/>
        </w:rPr>
      </w:pPr>
    </w:p>
    <w:p w:rsidR="00932982" w:rsidRPr="00932982" w:rsidRDefault="00932982" w:rsidP="00932982">
      <w:pPr>
        <w:pStyle w:val="corpo"/>
        <w:spacing w:before="0" w:beforeAutospacing="0" w:after="0" w:afterAutospacing="0"/>
        <w:jc w:val="center"/>
        <w:rPr>
          <w:rFonts w:ascii="Arial" w:hAnsi="Arial" w:cs="Arial"/>
          <w:sz w:val="22"/>
          <w:szCs w:val="22"/>
        </w:rPr>
      </w:pPr>
    </w:p>
    <w:p w:rsidR="00932982" w:rsidRPr="00932982" w:rsidRDefault="00932982" w:rsidP="00932982">
      <w:pPr>
        <w:pStyle w:val="corpo"/>
        <w:spacing w:before="0" w:beforeAutospacing="0" w:after="0" w:afterAutospacing="0"/>
        <w:jc w:val="both"/>
        <w:rPr>
          <w:rFonts w:ascii="Arial" w:hAnsi="Arial" w:cs="Arial"/>
          <w:sz w:val="22"/>
          <w:szCs w:val="22"/>
        </w:rPr>
      </w:pPr>
      <w:r w:rsidRPr="00932982">
        <w:rPr>
          <w:rFonts w:ascii="Arial" w:hAnsi="Arial" w:cs="Arial"/>
          <w:sz w:val="22"/>
          <w:szCs w:val="22"/>
        </w:rPr>
        <w:tab/>
        <w:t>____________________________________________________</w:t>
      </w:r>
    </w:p>
    <w:p w:rsidR="00932982" w:rsidRPr="00932982" w:rsidRDefault="00932982" w:rsidP="00932982">
      <w:pPr>
        <w:pStyle w:val="corpo"/>
        <w:spacing w:before="0" w:beforeAutospacing="0" w:after="0" w:afterAutospacing="0"/>
        <w:jc w:val="center"/>
        <w:rPr>
          <w:rFonts w:ascii="Arial" w:hAnsi="Arial" w:cs="Arial"/>
          <w:sz w:val="22"/>
          <w:szCs w:val="22"/>
        </w:rPr>
      </w:pPr>
      <w:r w:rsidRPr="00932982">
        <w:rPr>
          <w:rFonts w:ascii="Arial" w:hAnsi="Arial" w:cs="Arial"/>
          <w:sz w:val="22"/>
          <w:szCs w:val="22"/>
        </w:rPr>
        <w:t>ASSINATURA DO LEILOEIRO/CORRETOR</w:t>
      </w:r>
    </w:p>
    <w:p w:rsidR="00932982" w:rsidRPr="001725C7" w:rsidRDefault="00932982" w:rsidP="00C202F1">
      <w:pPr>
        <w:pStyle w:val="corpo"/>
        <w:spacing w:before="0" w:beforeAutospacing="0" w:after="0" w:afterAutospacing="0"/>
        <w:jc w:val="both"/>
        <w:rPr>
          <w:rFonts w:ascii="Arial" w:hAnsi="Arial" w:cs="Arial"/>
          <w:b/>
        </w:rPr>
      </w:pPr>
    </w:p>
    <w:sectPr w:rsidR="00932982" w:rsidRPr="001725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56"/>
    <w:rsid w:val="001725C7"/>
    <w:rsid w:val="0026181C"/>
    <w:rsid w:val="004202EE"/>
    <w:rsid w:val="00430FAA"/>
    <w:rsid w:val="004D2EAA"/>
    <w:rsid w:val="00637556"/>
    <w:rsid w:val="008C393D"/>
    <w:rsid w:val="00932982"/>
    <w:rsid w:val="00A4598B"/>
    <w:rsid w:val="00C202F1"/>
    <w:rsid w:val="00C840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50920-14F3-4DFA-9A9C-FA3EF09F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
    <w:rsid w:val="006375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598B"/>
    <w:rPr>
      <w:b/>
      <w:bCs/>
    </w:rPr>
  </w:style>
  <w:style w:type="paragraph" w:styleId="NormalWeb">
    <w:name w:val="Normal (Web)"/>
    <w:basedOn w:val="Normal"/>
    <w:uiPriority w:val="99"/>
    <w:semiHidden/>
    <w:unhideWhenUsed/>
    <w:rsid w:val="0026181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51444">
      <w:bodyDiv w:val="1"/>
      <w:marLeft w:val="0"/>
      <w:marRight w:val="0"/>
      <w:marTop w:val="0"/>
      <w:marBottom w:val="0"/>
      <w:divBdr>
        <w:top w:val="none" w:sz="0" w:space="0" w:color="auto"/>
        <w:left w:val="none" w:sz="0" w:space="0" w:color="auto"/>
        <w:bottom w:val="none" w:sz="0" w:space="0" w:color="auto"/>
        <w:right w:val="none" w:sz="0" w:space="0" w:color="auto"/>
      </w:divBdr>
    </w:div>
    <w:div w:id="150747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912</Words>
  <Characters>4927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SUELI ASTOLFO</cp:lastModifiedBy>
  <cp:revision>5</cp:revision>
  <dcterms:created xsi:type="dcterms:W3CDTF">2025-03-19T13:23:00Z</dcterms:created>
  <dcterms:modified xsi:type="dcterms:W3CDTF">2025-03-19T13:28:00Z</dcterms:modified>
</cp:coreProperties>
</file>