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0628" w14:textId="5C730C96" w:rsidR="008B5371" w:rsidRPr="005D4131" w:rsidRDefault="00E338B8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bookmarkStart w:id="0" w:name="_Hlk193119563"/>
      <w:r w:rsidR="0089353B" w:rsidRPr="005D4131">
        <w:rPr>
          <w:rFonts w:ascii="Verdana" w:hAnsi="Verdana"/>
          <w:sz w:val="24"/>
          <w:szCs w:val="24"/>
        </w:rPr>
        <w:t>HURB Technologies S/A</w:t>
      </w:r>
      <w:bookmarkEnd w:id="0"/>
      <w:r w:rsidRPr="005D4131">
        <w:rPr>
          <w:rFonts w:ascii="Verdana" w:hAnsi="Verdana"/>
          <w:sz w:val="24"/>
          <w:szCs w:val="24"/>
        </w:rPr>
        <w:t xml:space="preserve">, expedido nos autos da ação </w:t>
      </w:r>
      <w:r w:rsidR="0089353B" w:rsidRPr="005D4131">
        <w:rPr>
          <w:rFonts w:ascii="Verdana" w:hAnsi="Verdana"/>
          <w:sz w:val="24"/>
          <w:szCs w:val="24"/>
        </w:rPr>
        <w:t>de Procedimento do Juizado Especial Cível</w:t>
      </w:r>
      <w:r w:rsidRPr="005D4131">
        <w:rPr>
          <w:rFonts w:ascii="Verdana" w:hAnsi="Verdana"/>
          <w:sz w:val="24"/>
          <w:szCs w:val="24"/>
        </w:rPr>
        <w:t xml:space="preserve">, que lhe requer </w:t>
      </w:r>
      <w:r w:rsidR="0089353B" w:rsidRPr="005D4131">
        <w:rPr>
          <w:rFonts w:ascii="Verdana" w:hAnsi="Verdana"/>
          <w:sz w:val="24"/>
          <w:szCs w:val="24"/>
        </w:rPr>
        <w:t>Juliana Sarro dos Santos</w:t>
      </w:r>
      <w:r w:rsidRPr="005D4131">
        <w:rPr>
          <w:rFonts w:ascii="Verdana" w:hAnsi="Verdana"/>
          <w:sz w:val="24"/>
          <w:szCs w:val="24"/>
        </w:rPr>
        <w:t>.</w:t>
      </w:r>
      <w:r w:rsidR="00C57568" w:rsidRPr="005D4131">
        <w:rPr>
          <w:rFonts w:ascii="Verdana" w:hAnsi="Verdana"/>
          <w:sz w:val="24"/>
          <w:szCs w:val="24"/>
        </w:rPr>
        <w:t xml:space="preserve"> Processo n</w:t>
      </w:r>
      <w:r w:rsidR="0033459E" w:rsidRPr="005D4131">
        <w:rPr>
          <w:rFonts w:ascii="Verdana" w:hAnsi="Verdana"/>
          <w:sz w:val="24"/>
          <w:szCs w:val="24"/>
        </w:rPr>
        <w:t>°</w:t>
      </w:r>
      <w:r w:rsidR="00C57568" w:rsidRPr="005D4131">
        <w:rPr>
          <w:rFonts w:ascii="Verdana" w:hAnsi="Verdana"/>
          <w:sz w:val="24"/>
          <w:szCs w:val="24"/>
        </w:rPr>
        <w:t xml:space="preserve"> </w:t>
      </w:r>
      <w:r w:rsidR="00400A9F" w:rsidRPr="005D4131">
        <w:rPr>
          <w:rFonts w:ascii="Verdana" w:hAnsi="Verdana"/>
          <w:sz w:val="24"/>
          <w:szCs w:val="24"/>
        </w:rPr>
        <w:t>0823339-02.2023.8.19.0209</w:t>
      </w:r>
    </w:p>
    <w:p w14:paraId="3546E819" w14:textId="0428C1A5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O Dr.</w:t>
      </w:r>
      <w:r w:rsidR="009E3826" w:rsidRPr="005D4131">
        <w:rPr>
          <w:rFonts w:ascii="Verdana" w:hAnsi="Verdana"/>
          <w:sz w:val="24"/>
          <w:szCs w:val="24"/>
        </w:rPr>
        <w:t xml:space="preserve"> Marcelo Almeida de Moraes Marinho</w:t>
      </w:r>
      <w:r w:rsidRPr="005D4131">
        <w:rPr>
          <w:rFonts w:ascii="Verdana" w:hAnsi="Verdana"/>
          <w:sz w:val="24"/>
          <w:szCs w:val="24"/>
        </w:rPr>
        <w:t xml:space="preserve">, Juiz de Direito da </w:t>
      </w:r>
      <w:bookmarkStart w:id="1" w:name="_Hlk193118106"/>
      <w:r w:rsidR="0089353B" w:rsidRPr="005D4131">
        <w:rPr>
          <w:rFonts w:ascii="Verdana" w:hAnsi="Verdana"/>
          <w:sz w:val="24"/>
          <w:szCs w:val="24"/>
        </w:rPr>
        <w:t>1° Juizado Especial Cível do Foro Regional de Barra da Tijuca</w:t>
      </w:r>
      <w:bookmarkEnd w:id="1"/>
      <w:r w:rsidRPr="005D4131">
        <w:rPr>
          <w:rFonts w:ascii="Verdana" w:hAnsi="Verdana"/>
          <w:sz w:val="24"/>
          <w:szCs w:val="24"/>
        </w:rPr>
        <w:t>, do Estado d</w:t>
      </w:r>
      <w:r w:rsidR="00043BE0" w:rsidRPr="005D4131">
        <w:rPr>
          <w:rFonts w:ascii="Verdana" w:hAnsi="Verdana"/>
          <w:sz w:val="24"/>
          <w:szCs w:val="24"/>
        </w:rPr>
        <w:t>o Rio de Janeiro</w:t>
      </w:r>
      <w:r w:rsidRPr="005D4131">
        <w:rPr>
          <w:rFonts w:ascii="Verdana" w:hAnsi="Verdana"/>
          <w:sz w:val="24"/>
          <w:szCs w:val="24"/>
        </w:rPr>
        <w:t>, na forma da lei, etc...</w:t>
      </w:r>
    </w:p>
    <w:p w14:paraId="7C42E2A4" w14:textId="285AC7AB" w:rsidR="008B5371" w:rsidRPr="005D4131" w:rsidRDefault="00F935E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Faz Saber que o Leiloeiro Oficial, Sr. Irani Flores, JUCE</w:t>
      </w:r>
      <w:r w:rsidR="00400A9F" w:rsidRPr="005D4131">
        <w:rPr>
          <w:rFonts w:ascii="Verdana" w:hAnsi="Verdana"/>
          <w:sz w:val="24"/>
          <w:szCs w:val="24"/>
        </w:rPr>
        <w:t>RJA 3</w:t>
      </w:r>
      <w:r w:rsidRPr="005D4131">
        <w:rPr>
          <w:rFonts w:ascii="Verdana" w:hAnsi="Verdana"/>
          <w:sz w:val="24"/>
          <w:szCs w:val="24"/>
        </w:rPr>
        <w:t>11</w:t>
      </w:r>
      <w:bookmarkStart w:id="2" w:name="_Hlk149298895"/>
      <w:r w:rsidR="00264417" w:rsidRPr="005D4131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5D4131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5D4131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5D4131">
        <w:rPr>
          <w:rFonts w:ascii="Verdana" w:hAnsi="Verdana"/>
          <w:sz w:val="24"/>
          <w:szCs w:val="24"/>
        </w:rPr>
        <w:t>.</w:t>
      </w:r>
    </w:p>
    <w:p w14:paraId="2CFDAC6F" w14:textId="312D685D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Do início e encerramento do Leilão: </w:t>
      </w:r>
      <w:bookmarkStart w:id="3" w:name="_Hlk193118011"/>
      <w:r w:rsidRPr="005D4131">
        <w:rPr>
          <w:rFonts w:ascii="Verdana" w:hAnsi="Verdana"/>
          <w:sz w:val="24"/>
          <w:szCs w:val="24"/>
        </w:rPr>
        <w:t xml:space="preserve">Início do 1° leilão em </w:t>
      </w:r>
      <w:r w:rsidR="00400A9F" w:rsidRPr="005D4131">
        <w:rPr>
          <w:rFonts w:ascii="Verdana" w:hAnsi="Verdana"/>
          <w:sz w:val="24"/>
          <w:szCs w:val="24"/>
        </w:rPr>
        <w:t>12/05/2025</w:t>
      </w:r>
      <w:r w:rsidRPr="005D4131">
        <w:rPr>
          <w:rFonts w:ascii="Verdana" w:hAnsi="Verdana"/>
          <w:sz w:val="24"/>
          <w:szCs w:val="24"/>
        </w:rPr>
        <w:t xml:space="preserve"> às </w:t>
      </w:r>
      <w:r w:rsidR="00400A9F" w:rsidRPr="005D4131">
        <w:rPr>
          <w:rFonts w:ascii="Verdana" w:hAnsi="Verdana"/>
          <w:sz w:val="24"/>
          <w:szCs w:val="24"/>
        </w:rPr>
        <w:t>10:58</w:t>
      </w:r>
      <w:r w:rsidRPr="005D4131">
        <w:rPr>
          <w:rFonts w:ascii="Verdana" w:hAnsi="Verdana"/>
          <w:sz w:val="24"/>
          <w:szCs w:val="24"/>
        </w:rPr>
        <w:t xml:space="preserve"> horas e encerramento do 1° leilão em </w:t>
      </w:r>
      <w:r w:rsidR="00400A9F" w:rsidRPr="005D4131">
        <w:rPr>
          <w:rFonts w:ascii="Verdana" w:hAnsi="Verdana"/>
          <w:sz w:val="24"/>
          <w:szCs w:val="24"/>
        </w:rPr>
        <w:t>15/05/2025</w:t>
      </w:r>
      <w:r w:rsidRPr="005D4131">
        <w:rPr>
          <w:rFonts w:ascii="Verdana" w:hAnsi="Verdana"/>
          <w:sz w:val="24"/>
          <w:szCs w:val="24"/>
        </w:rPr>
        <w:t xml:space="preserve"> às </w:t>
      </w:r>
      <w:r w:rsidR="00400A9F" w:rsidRPr="005D4131">
        <w:rPr>
          <w:rFonts w:ascii="Verdana" w:hAnsi="Verdana"/>
          <w:sz w:val="24"/>
          <w:szCs w:val="24"/>
        </w:rPr>
        <w:t>10:58</w:t>
      </w:r>
      <w:r w:rsidRPr="005D4131">
        <w:rPr>
          <w:rFonts w:ascii="Verdana" w:hAnsi="Verdana"/>
          <w:sz w:val="24"/>
          <w:szCs w:val="24"/>
        </w:rPr>
        <w:t xml:space="preserve"> horas, em não havendo lance igual ou superior ao valor da avaliação para a data supra, seguir-se-á sem interrupção o 2° leilão que se encerrará em </w:t>
      </w:r>
      <w:r w:rsidR="00400A9F" w:rsidRPr="005D4131">
        <w:rPr>
          <w:rFonts w:ascii="Verdana" w:hAnsi="Verdana"/>
          <w:sz w:val="24"/>
          <w:szCs w:val="24"/>
        </w:rPr>
        <w:t>06/06/2025</w:t>
      </w:r>
      <w:r w:rsidRPr="005D4131">
        <w:rPr>
          <w:rFonts w:ascii="Verdana" w:hAnsi="Verdana"/>
          <w:sz w:val="24"/>
          <w:szCs w:val="24"/>
        </w:rPr>
        <w:t xml:space="preserve"> às </w:t>
      </w:r>
      <w:r w:rsidR="00400A9F" w:rsidRPr="005D4131">
        <w:rPr>
          <w:rFonts w:ascii="Verdana" w:hAnsi="Verdana"/>
          <w:sz w:val="24"/>
          <w:szCs w:val="24"/>
        </w:rPr>
        <w:t>10:58</w:t>
      </w:r>
      <w:r w:rsidRPr="005D4131">
        <w:rPr>
          <w:rFonts w:ascii="Verdana" w:hAnsi="Verdana"/>
          <w:sz w:val="24"/>
          <w:szCs w:val="24"/>
        </w:rPr>
        <w:t xml:space="preserve"> horas</w:t>
      </w:r>
      <w:bookmarkEnd w:id="3"/>
      <w:r w:rsidRPr="005D4131">
        <w:rPr>
          <w:rFonts w:ascii="Verdana" w:hAnsi="Verdana"/>
          <w:sz w:val="24"/>
          <w:szCs w:val="24"/>
        </w:rPr>
        <w:t xml:space="preserve">, não sendo aceito lances inferiores a </w:t>
      </w:r>
      <w:r w:rsidR="00210FE6" w:rsidRPr="005D4131">
        <w:rPr>
          <w:rFonts w:ascii="Verdana" w:hAnsi="Verdana"/>
          <w:sz w:val="24"/>
          <w:szCs w:val="24"/>
        </w:rPr>
        <w:t>50</w:t>
      </w:r>
      <w:r w:rsidRPr="005D4131">
        <w:rPr>
          <w:rFonts w:ascii="Verdana" w:hAnsi="Verdana"/>
          <w:sz w:val="24"/>
          <w:szCs w:val="24"/>
        </w:rPr>
        <w:t>% do valor da avaliação para a data da abertura do leilão que deverá ser ofertado diretamente na plataforma através da internet.</w:t>
      </w:r>
    </w:p>
    <w:p w14:paraId="70DC162A" w14:textId="45F10EDA" w:rsidR="00A03BE2" w:rsidRPr="005D4131" w:rsidRDefault="00E338B8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Bem</w:t>
      </w:r>
      <w:r w:rsidR="004E5093" w:rsidRPr="005D4131">
        <w:rPr>
          <w:rFonts w:ascii="Verdana" w:hAnsi="Verdana"/>
          <w:sz w:val="24"/>
          <w:szCs w:val="24"/>
        </w:rPr>
        <w:t>:</w:t>
      </w:r>
      <w:r w:rsidRPr="005D4131">
        <w:rPr>
          <w:rFonts w:ascii="Verdana" w:hAnsi="Verdana"/>
          <w:sz w:val="24"/>
          <w:szCs w:val="24"/>
        </w:rPr>
        <w:t xml:space="preserve"> </w:t>
      </w:r>
      <w:r w:rsidR="00A03BE2" w:rsidRPr="005D4131">
        <w:rPr>
          <w:rFonts w:ascii="Verdana" w:hAnsi="Verdana"/>
          <w:sz w:val="24"/>
          <w:szCs w:val="24"/>
        </w:rPr>
        <w:t>09 (Nove) Monitores, da marca Dell, modelo P2422, 23.8", FULLHD, 60Hz.</w:t>
      </w:r>
    </w:p>
    <w:p w14:paraId="77A440E6" w14:textId="7C7E6F14" w:rsidR="008B5371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Avaliação</w:t>
      </w:r>
      <w:r w:rsidR="009C1D36" w:rsidRPr="005D4131">
        <w:rPr>
          <w:rFonts w:ascii="Verdana" w:hAnsi="Verdana"/>
          <w:sz w:val="24"/>
          <w:szCs w:val="24"/>
        </w:rPr>
        <w:t>:</w:t>
      </w:r>
      <w:r w:rsidRPr="005D4131">
        <w:rPr>
          <w:rFonts w:ascii="Verdana" w:hAnsi="Verdana"/>
          <w:sz w:val="24"/>
          <w:szCs w:val="24"/>
        </w:rPr>
        <w:t xml:space="preserve"> R</w:t>
      </w:r>
      <w:r w:rsidR="00A03BE2" w:rsidRPr="005D4131">
        <w:rPr>
          <w:rFonts w:ascii="Verdana" w:hAnsi="Verdana"/>
          <w:sz w:val="24"/>
          <w:szCs w:val="24"/>
        </w:rPr>
        <w:t xml:space="preserve">$ 750,00 cada unidade, totalizando R$ 6.750,00 </w:t>
      </w:r>
      <w:r w:rsidRPr="005D4131">
        <w:rPr>
          <w:rFonts w:ascii="Verdana" w:hAnsi="Verdana"/>
          <w:sz w:val="24"/>
          <w:szCs w:val="24"/>
        </w:rPr>
        <w:t>(</w:t>
      </w:r>
      <w:r w:rsidR="00A03BE2" w:rsidRPr="005D4131">
        <w:rPr>
          <w:rFonts w:ascii="Verdana" w:hAnsi="Verdana"/>
          <w:sz w:val="24"/>
          <w:szCs w:val="24"/>
        </w:rPr>
        <w:t>junho</w:t>
      </w:r>
      <w:r w:rsidRPr="005D4131">
        <w:rPr>
          <w:rFonts w:ascii="Verdana" w:hAnsi="Verdana"/>
          <w:sz w:val="24"/>
          <w:szCs w:val="24"/>
        </w:rPr>
        <w:t>/</w:t>
      </w:r>
      <w:r w:rsidR="00A03BE2" w:rsidRPr="005D4131">
        <w:rPr>
          <w:rFonts w:ascii="Verdana" w:hAnsi="Verdana"/>
          <w:sz w:val="24"/>
          <w:szCs w:val="24"/>
        </w:rPr>
        <w:t>2024</w:t>
      </w:r>
      <w:r w:rsidRPr="005D4131">
        <w:rPr>
          <w:rFonts w:ascii="Verdana" w:hAnsi="Verdana"/>
          <w:sz w:val="24"/>
          <w:szCs w:val="24"/>
        </w:rPr>
        <w:t>).</w:t>
      </w:r>
    </w:p>
    <w:p w14:paraId="735ABE59" w14:textId="77777777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40"/>
      <w:r w:rsidRPr="005D4131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7B4553D7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Da Prorrogação do Leilão: Sobrevindo lance a menos de três minutos para o enceramento, o sistema prorrogará automaticamente por mais </w:t>
      </w:r>
      <w:r w:rsidRPr="005D4131">
        <w:rPr>
          <w:rFonts w:ascii="Verdana" w:hAnsi="Verdana"/>
          <w:sz w:val="24"/>
          <w:szCs w:val="24"/>
        </w:rPr>
        <w:lastRenderedPageBreak/>
        <w:t>três minutos sucessivamente para que todos tenham as mesmas chances.</w:t>
      </w:r>
    </w:p>
    <w:p w14:paraId="2DAE5485" w14:textId="35F79CC3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5D4131">
        <w:rPr>
          <w:rFonts w:ascii="Verdana" w:hAnsi="Verdana"/>
          <w:sz w:val="24"/>
          <w:szCs w:val="24"/>
        </w:rPr>
        <w:t xml:space="preserve"> </w:t>
      </w:r>
      <w:bookmarkEnd w:id="4"/>
      <w:r w:rsidR="00A03BE2" w:rsidRPr="005D4131">
        <w:rPr>
          <w:rFonts w:ascii="Verdana" w:hAnsi="Verdana"/>
          <w:sz w:val="24"/>
          <w:szCs w:val="24"/>
        </w:rPr>
        <w:t>paga diretamente ao Leiloeiro Oficial</w:t>
      </w:r>
      <w:r w:rsidR="00207209" w:rsidRPr="005D4131">
        <w:rPr>
          <w:rFonts w:ascii="Verdana" w:hAnsi="Verdana"/>
          <w:sz w:val="24"/>
          <w:szCs w:val="24"/>
        </w:rPr>
        <w:t>.</w:t>
      </w:r>
    </w:p>
    <w:p w14:paraId="13ED3E12" w14:textId="77777777" w:rsidR="008B5371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70"/>
      <w:r w:rsidRPr="005D4131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0F730485" w14:textId="77777777" w:rsidR="008B5371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4A811CD6" w14:textId="77777777" w:rsidR="006474D0" w:rsidRPr="005D4131" w:rsidRDefault="006474D0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6" w:name="_Hlk149298983"/>
      <w:bookmarkEnd w:id="5"/>
      <w:r w:rsidRPr="005D4131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5D4131">
        <w:rPr>
          <w:rFonts w:ascii="Verdana" w:hAnsi="Verdana"/>
          <w:sz w:val="24"/>
          <w:szCs w:val="24"/>
        </w:rPr>
        <w:t xml:space="preserve"> </w:t>
      </w:r>
      <w:r w:rsidRPr="005D4131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5D4131">
        <w:rPr>
          <w:rFonts w:ascii="Verdana" w:hAnsi="Verdana"/>
          <w:sz w:val="24"/>
          <w:szCs w:val="24"/>
        </w:rPr>
        <w:t xml:space="preserve"> </w:t>
      </w:r>
      <w:r w:rsidRPr="005D4131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563C1243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599569FB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40FB3A0" w14:textId="77777777" w:rsidR="00B3171C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lastRenderedPageBreak/>
        <w:t>Recursos: Dos autos não consta recursos ou causa pendente de julgamento.</w:t>
      </w:r>
    </w:p>
    <w:p w14:paraId="796ADB1C" w14:textId="77777777" w:rsidR="008B5371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1364C726" w14:textId="59EAF1A6" w:rsidR="00402415" w:rsidRPr="005D4131" w:rsidRDefault="008B5371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6"/>
      <w:r w:rsidR="00FA301A" w:rsidRPr="005D4131">
        <w:rPr>
          <w:rFonts w:ascii="Verdana" w:hAnsi="Verdana"/>
          <w:sz w:val="24"/>
          <w:szCs w:val="24"/>
        </w:rPr>
        <w:t>1</w:t>
      </w:r>
      <w:r w:rsidRPr="005D4131">
        <w:rPr>
          <w:rFonts w:ascii="Verdana" w:hAnsi="Verdana"/>
          <w:sz w:val="24"/>
          <w:szCs w:val="24"/>
        </w:rPr>
        <w:t xml:space="preserve">° </w:t>
      </w:r>
      <w:bookmarkStart w:id="7" w:name="_Hlk149298997"/>
      <w:r w:rsidRPr="005D4131">
        <w:rPr>
          <w:rFonts w:ascii="Verdana" w:hAnsi="Verdana"/>
          <w:sz w:val="24"/>
          <w:szCs w:val="24"/>
        </w:rPr>
        <w:t xml:space="preserve">Ofício </w:t>
      </w:r>
      <w:r w:rsidR="00FA301A" w:rsidRPr="005D4131">
        <w:rPr>
          <w:rFonts w:ascii="Verdana" w:hAnsi="Verdana"/>
          <w:sz w:val="24"/>
          <w:szCs w:val="24"/>
        </w:rPr>
        <w:t xml:space="preserve">do Juizado Especial </w:t>
      </w:r>
      <w:r w:rsidRPr="005D4131">
        <w:rPr>
          <w:rFonts w:ascii="Verdana" w:hAnsi="Verdana"/>
          <w:sz w:val="24"/>
          <w:szCs w:val="24"/>
        </w:rPr>
        <w:t xml:space="preserve">Cível, ou no escritório do </w:t>
      </w:r>
      <w:r w:rsidR="00F935E1" w:rsidRPr="005D4131">
        <w:rPr>
          <w:rFonts w:ascii="Verdana" w:hAnsi="Verdana"/>
          <w:sz w:val="24"/>
          <w:szCs w:val="24"/>
        </w:rPr>
        <w:t>L</w:t>
      </w:r>
      <w:r w:rsidRPr="005D4131">
        <w:rPr>
          <w:rFonts w:ascii="Verdana" w:hAnsi="Verdana"/>
          <w:sz w:val="24"/>
          <w:szCs w:val="24"/>
        </w:rPr>
        <w:t xml:space="preserve">eiloeiro </w:t>
      </w:r>
      <w:r w:rsidR="00F935E1" w:rsidRPr="005D4131">
        <w:rPr>
          <w:rFonts w:ascii="Verdana" w:hAnsi="Verdana"/>
          <w:sz w:val="24"/>
          <w:szCs w:val="24"/>
        </w:rPr>
        <w:t>O</w:t>
      </w:r>
      <w:r w:rsidRPr="005D4131">
        <w:rPr>
          <w:rFonts w:ascii="Verdana" w:hAnsi="Verdana"/>
          <w:sz w:val="24"/>
          <w:szCs w:val="24"/>
        </w:rPr>
        <w:t xml:space="preserve">ficial, Sr. Irani Flores, </w:t>
      </w:r>
      <w:r w:rsidR="00FA301A" w:rsidRPr="005D4131">
        <w:rPr>
          <w:rFonts w:ascii="Verdana" w:hAnsi="Verdana"/>
          <w:sz w:val="24"/>
          <w:szCs w:val="24"/>
        </w:rPr>
        <w:t>Avenida Presidente Wilson n° 231, 9° andar, Rio de Janeiro – Capital</w:t>
      </w:r>
      <w:r w:rsidRPr="005D4131">
        <w:rPr>
          <w:rFonts w:ascii="Verdana" w:hAnsi="Verdana"/>
          <w:sz w:val="24"/>
          <w:szCs w:val="24"/>
        </w:rPr>
        <w:t xml:space="preserve">, ou ainda, pelo telefone (55 11) 3965-0000 / Whats App (55 11) 95662-5151, e e-mail: </w:t>
      </w:r>
      <w:hyperlink r:id="rId5" w:history="1">
        <w:r w:rsidR="00402415" w:rsidRPr="005D4131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5D4131">
        <w:rPr>
          <w:rFonts w:ascii="Verdana" w:hAnsi="Verdana"/>
          <w:sz w:val="24"/>
          <w:szCs w:val="24"/>
        </w:rPr>
        <w:t>.</w:t>
      </w:r>
    </w:p>
    <w:p w14:paraId="1C38A797" w14:textId="742AF0F8" w:rsidR="00CC129A" w:rsidRPr="005D4131" w:rsidRDefault="00B3171C" w:rsidP="005D4131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5D4131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5D4131">
        <w:rPr>
          <w:rFonts w:ascii="Verdana" w:hAnsi="Verdana"/>
          <w:sz w:val="24"/>
          <w:szCs w:val="24"/>
        </w:rPr>
        <w:t>.</w:t>
      </w:r>
      <w:bookmarkEnd w:id="7"/>
      <w:r w:rsidR="008B5371" w:rsidRPr="005D4131">
        <w:rPr>
          <w:rFonts w:ascii="Verdana" w:hAnsi="Verdana"/>
          <w:sz w:val="24"/>
          <w:szCs w:val="24"/>
        </w:rPr>
        <w:t xml:space="preserve"> </w:t>
      </w:r>
      <w:r w:rsidR="00FA301A" w:rsidRPr="005D4131">
        <w:rPr>
          <w:rFonts w:ascii="Verdana" w:hAnsi="Verdana"/>
          <w:sz w:val="24"/>
          <w:szCs w:val="24"/>
        </w:rPr>
        <w:t>Rio de Janeiro</w:t>
      </w:r>
      <w:r w:rsidR="008B5371" w:rsidRPr="005D4131">
        <w:rPr>
          <w:rFonts w:ascii="Verdana" w:hAnsi="Verdana"/>
          <w:sz w:val="24"/>
          <w:szCs w:val="24"/>
        </w:rPr>
        <w:t xml:space="preserve">, </w:t>
      </w:r>
      <w:r w:rsidR="00FA301A" w:rsidRPr="005D4131">
        <w:rPr>
          <w:rFonts w:ascii="Verdana" w:hAnsi="Verdana"/>
          <w:sz w:val="24"/>
          <w:szCs w:val="24"/>
        </w:rPr>
        <w:t>17</w:t>
      </w:r>
      <w:r w:rsidR="008B5371" w:rsidRPr="005D4131">
        <w:rPr>
          <w:rFonts w:ascii="Verdana" w:hAnsi="Verdana"/>
          <w:sz w:val="24"/>
          <w:szCs w:val="24"/>
        </w:rPr>
        <w:t>/</w:t>
      </w:r>
      <w:r w:rsidR="00FA301A" w:rsidRPr="005D4131">
        <w:rPr>
          <w:rFonts w:ascii="Verdana" w:hAnsi="Verdana"/>
          <w:sz w:val="24"/>
          <w:szCs w:val="24"/>
        </w:rPr>
        <w:t>03</w:t>
      </w:r>
      <w:r w:rsidR="008B5371" w:rsidRPr="005D4131">
        <w:rPr>
          <w:rFonts w:ascii="Verdana" w:hAnsi="Verdana"/>
          <w:sz w:val="24"/>
          <w:szCs w:val="24"/>
        </w:rPr>
        <w:t>/202</w:t>
      </w:r>
      <w:r w:rsidR="00A31008" w:rsidRPr="005D4131">
        <w:rPr>
          <w:rFonts w:ascii="Verdana" w:hAnsi="Verdana"/>
          <w:sz w:val="24"/>
          <w:szCs w:val="24"/>
        </w:rPr>
        <w:t>5</w:t>
      </w:r>
    </w:p>
    <w:sectPr w:rsidR="00CC129A" w:rsidRPr="005D4131" w:rsidSect="005D4131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9F"/>
    <w:rsid w:val="00000E08"/>
    <w:rsid w:val="00043BE0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200C9D"/>
    <w:rsid w:val="00207209"/>
    <w:rsid w:val="00210FE6"/>
    <w:rsid w:val="002627D5"/>
    <w:rsid w:val="00264417"/>
    <w:rsid w:val="00313825"/>
    <w:rsid w:val="00320D62"/>
    <w:rsid w:val="00321222"/>
    <w:rsid w:val="00330AF6"/>
    <w:rsid w:val="0033459E"/>
    <w:rsid w:val="003B1E7F"/>
    <w:rsid w:val="003C633F"/>
    <w:rsid w:val="003E019A"/>
    <w:rsid w:val="00400A9F"/>
    <w:rsid w:val="00402415"/>
    <w:rsid w:val="00420C58"/>
    <w:rsid w:val="004743AB"/>
    <w:rsid w:val="004960BB"/>
    <w:rsid w:val="004E5093"/>
    <w:rsid w:val="005604E1"/>
    <w:rsid w:val="00573F47"/>
    <w:rsid w:val="005D4131"/>
    <w:rsid w:val="005D7A22"/>
    <w:rsid w:val="006474D0"/>
    <w:rsid w:val="006B6A93"/>
    <w:rsid w:val="006E6771"/>
    <w:rsid w:val="007043B6"/>
    <w:rsid w:val="00712885"/>
    <w:rsid w:val="007304BD"/>
    <w:rsid w:val="007666A7"/>
    <w:rsid w:val="0089353B"/>
    <w:rsid w:val="008A7691"/>
    <w:rsid w:val="008B5371"/>
    <w:rsid w:val="009370C1"/>
    <w:rsid w:val="009653F9"/>
    <w:rsid w:val="00986822"/>
    <w:rsid w:val="009B6ADB"/>
    <w:rsid w:val="009C1D36"/>
    <w:rsid w:val="009C6BB6"/>
    <w:rsid w:val="009E3826"/>
    <w:rsid w:val="009E5B7A"/>
    <w:rsid w:val="00A03BE2"/>
    <w:rsid w:val="00A31008"/>
    <w:rsid w:val="00AE4094"/>
    <w:rsid w:val="00B02114"/>
    <w:rsid w:val="00B1267A"/>
    <w:rsid w:val="00B22150"/>
    <w:rsid w:val="00B3171C"/>
    <w:rsid w:val="00B72203"/>
    <w:rsid w:val="00BB5794"/>
    <w:rsid w:val="00BE1CC8"/>
    <w:rsid w:val="00BF21E8"/>
    <w:rsid w:val="00C359A3"/>
    <w:rsid w:val="00C47D29"/>
    <w:rsid w:val="00C57568"/>
    <w:rsid w:val="00C57686"/>
    <w:rsid w:val="00C610F9"/>
    <w:rsid w:val="00C85D87"/>
    <w:rsid w:val="00CC129A"/>
    <w:rsid w:val="00DD2D6A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  <w:rsid w:val="00FA301A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9AAC"/>
  <w15:chartTrackingRefBased/>
  <w15:docId w15:val="{95D1BEEE-5B1B-402C-B77B-08753BFD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la\Desktop\Processos%20LB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4</TotalTime>
  <Pages>3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LEILÃO BRASIL</cp:lastModifiedBy>
  <cp:revision>2</cp:revision>
  <cp:lastPrinted>2025-03-20T19:40:00Z</cp:lastPrinted>
  <dcterms:created xsi:type="dcterms:W3CDTF">2025-03-20T19:41:00Z</dcterms:created>
  <dcterms:modified xsi:type="dcterms:W3CDTF">2025-03-20T19:41:00Z</dcterms:modified>
</cp:coreProperties>
</file>