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46C1" w14:textId="77777777" w:rsidR="00D50D1A" w:rsidRDefault="0001308B" w:rsidP="00203753">
      <w:pPr>
        <w:spacing w:after="163"/>
        <w:ind w:left="1134" w:right="567"/>
      </w:pPr>
      <w:r>
        <w:t xml:space="preserve">Edital de 1° e 2° leilão de bens imóveis e para intimação de Movimento Habitacional Morada do Sol, expedido nos autos da ação em fase de Cumprimento de Sentença, que lhe requer Gisele Maria Cavalcante Sousa. Processo n° 0010493-77.2022.8.26.0224 </w:t>
      </w:r>
    </w:p>
    <w:p w14:paraId="448745C9" w14:textId="77777777" w:rsidR="00D50D1A" w:rsidRDefault="0001308B" w:rsidP="00203753">
      <w:pPr>
        <w:spacing w:after="158"/>
        <w:ind w:left="1134" w:right="567"/>
      </w:pPr>
      <w:r>
        <w:t xml:space="preserve">O Dr. Lincoln Antônio Andrade de Moura, Juiz de Direito da 10ª Vara Cível do Foro de Guarulhos, do Estado de São Paulo, na forma da lei, etc... </w:t>
      </w:r>
    </w:p>
    <w:p w14:paraId="148D0A9C" w14:textId="77777777" w:rsidR="00D50D1A" w:rsidRDefault="0001308B" w:rsidP="00203753">
      <w:pPr>
        <w:spacing w:after="162"/>
        <w:ind w:left="1134" w:right="567"/>
      </w:pPr>
      <w:r>
        <w:t>Faz Saber que a Leiloeira Oficial, Sra. Dagmar C. S. Flores, JUCESP 901, levará a leilão público para venda e arrematação, no local e hora descritos no edital, com transmissão pela internet e disponibilização imediata na plataforma de leilões eletrônicos,</w:t>
      </w:r>
      <w:hyperlink r:id="rId4">
        <w:r>
          <w:t xml:space="preserve"> </w:t>
        </w:r>
      </w:hyperlink>
      <w:hyperlink r:id="rId5">
        <w:r>
          <w:rPr>
            <w:color w:val="0563C1"/>
            <w:u w:val="single" w:color="0563C1"/>
          </w:rPr>
          <w:t>www.leilaobrasil.com.br</w:t>
        </w:r>
      </w:hyperlink>
      <w:hyperlink r:id="rId6">
        <w:r>
          <w:t>.</w:t>
        </w:r>
      </w:hyperlink>
      <w:r>
        <w:t xml:space="preserve"> </w:t>
      </w:r>
    </w:p>
    <w:p w14:paraId="01DCCD4E" w14:textId="7FDEC2F5" w:rsidR="00D50D1A" w:rsidRDefault="0001308B" w:rsidP="00203753">
      <w:pPr>
        <w:spacing w:after="158"/>
        <w:ind w:left="1134" w:right="567"/>
      </w:pPr>
      <w:r>
        <w:t xml:space="preserve">Do início e encerramento do Leilão: Início do 1° leilão em </w:t>
      </w:r>
      <w:r w:rsidR="00203753">
        <w:t>07/08</w:t>
      </w:r>
      <w:r>
        <w:t xml:space="preserve">/2026 às 10:09 horas e encerramento do 1° leilão em </w:t>
      </w:r>
      <w:r w:rsidR="00203753">
        <w:t>10/08</w:t>
      </w:r>
      <w:r>
        <w:t xml:space="preserve">/2026 às 10:09 horas, em não havendo lance igual ou superior ao valor da avaliação atualizada para a data supra, seguir-se-á sem interrupção o 2° leilão que se encerrará em </w:t>
      </w:r>
      <w:r w:rsidR="00203753">
        <w:t>04/09</w:t>
      </w:r>
      <w:r>
        <w:t xml:space="preserve">/2026 às 10:09 horas não sendo aceito lances inferiores a 50% do valor da avaliação atualizada pelos índices do TJSP para a data da abertura do leilão que deverá ser ofertado diretamente na plataforma  através da internet. </w:t>
      </w:r>
    </w:p>
    <w:p w14:paraId="32396000" w14:textId="78B335E0" w:rsidR="00D50D1A" w:rsidRDefault="0001308B" w:rsidP="00203753">
      <w:pPr>
        <w:ind w:left="1134" w:right="567"/>
      </w:pPr>
      <w:r>
        <w:t xml:space="preserve">Bens: Lote 1) Prédio Residencial Sol Nascente, com acesso pela Rua Dolomita n° 144, e o Condomínio Torre do Sol a Estrada do Zircônio n° 155, e seu respectivo Terreno situado na Rua Dolomita e Estrada do Zircônio, no Bairro do Bananal, em Guarulhos/SP, com a seguinte descrição: Inicia no ponto 1 (E=346852,25m, N=7410499,16m), localizado a 271,50m do P.I do alinhamento predial da Estrada Municipal (continuação da Rua Dolomita) com a Rua Doutor Roberto Domingos João Rosia, do lado direito de quem da Rua Roberto Domingos João Rosia, pela Estrada Municipal, se dirige para a Rua Dolomita; do ponto 1, segue em reta no AZ=358°09'19" por 30,57m, até o ponto 2; dai, segue em curva à direita com AC=9°34'41", R=110m por 43,86m, até o ponto 3; daí, segue em reta no AZ=21°00'02" por 80,35m até o ponto 4; daí, segue em curva à esquerda com AC=351°53'14", R=49,50m por 50,30m até o ponto 5, confrontando no trecho compreendido entre os pontos  1 e 5 com a Rua Dolomita, para onde faz frente, daí, </w:t>
      </w:r>
      <w:r>
        <w:lastRenderedPageBreak/>
        <w:t xml:space="preserve">deflete à direita e segue em reta no AZ=85°06'14" por 107,86m até o ponto 6; daí, deflete à direita e segue em reta no AZ=87°00'31" por 122,37m, até o ponto 7, confrontando no trecho compreendido entre os pontos 5 e 7 com a passagem pública existente na área denominada “Sistema de Recreio” do loteamento Parque Primavera, (Inscrição 30, do 1° ORI de Guarulhos/SP, Inscrição cadastral 054.71.24.0001.00.000); daí, deflete à direita e segue em curva à esquerda com AC=195°48'29", R=35m por 26,82m até o ponto 8, daí, segue em reta no AZ=173°51'32" por 52,59m até o ponto 9, daí, segue em curva à direita com AC=195°06'19", R=9m por 6,67m até o ponto 10, daí, segue em curva à direita com AC=230°25'09", R=47m por 23,11m até o ponto 11, daí, segue em reta no AZ=244°41'56", por 35,46m até o ponto 12, daí segue em curva à direita com AC=225°40'37", R=62m por 23,76m até o ponto 13, daí, segue em reta no AZ=266°39'16", por 52,04m até o ponto 14, daí, segue em curva à esquerda com AC=241°10'37", R=88m por 78,26m até o ponto 15, daí, segue em curva à esquerda com AC=197°58'11", R=63m por 38,99m até o ponto 16, daí, segue em reta no AZ=180º14'24" por 20,15m até o ponto 17, confrontando no trecho compreendido entre os pontos 7 e 17 com a “Estrada do Zircônio” (Matrícula 161.746, inscrições cadastrais 054.71.31.0001.001 a 032 / 02.001 a 032 / 03.001 a 032 / 04.001 a 032 / 05.001 a 032 / 06.001 a 032 / 07.001 a 32 / 08.001 a 032 / 09.001 a 032 / 010.001 a 032 / 054.71.31.0001.11.000 (área maior); daí, deflete à direita e segue em reta no AZ=274°04'08", por 25,06m até o ponto 18, confrontando com o lote 44, da quadra 14, do loteamento Parque </w:t>
      </w:r>
    </w:p>
    <w:p w14:paraId="5E24BB09" w14:textId="77777777" w:rsidR="00D50D1A" w:rsidRDefault="0001308B" w:rsidP="00203753">
      <w:pPr>
        <w:tabs>
          <w:tab w:val="center" w:pos="2166"/>
          <w:tab w:val="center" w:pos="3954"/>
          <w:tab w:val="center" w:pos="5667"/>
          <w:tab w:val="right" w:pos="8085"/>
        </w:tabs>
        <w:spacing w:after="133"/>
        <w:ind w:left="1134" w:right="567" w:firstLine="0"/>
        <w:jc w:val="left"/>
      </w:pPr>
      <w:r>
        <w:t xml:space="preserve">Mikail, </w:t>
      </w:r>
      <w:r>
        <w:tab/>
        <w:t xml:space="preserve">(Matrícula </w:t>
      </w:r>
      <w:r>
        <w:tab/>
        <w:t xml:space="preserve">9.951, </w:t>
      </w:r>
      <w:r>
        <w:tab/>
        <w:t xml:space="preserve">inscrição </w:t>
      </w:r>
      <w:r>
        <w:tab/>
        <w:t xml:space="preserve">cadastral </w:t>
      </w:r>
    </w:p>
    <w:p w14:paraId="73CD53A0" w14:textId="2B40CEFD" w:rsidR="00D50D1A" w:rsidRDefault="0001308B" w:rsidP="00203753">
      <w:pPr>
        <w:ind w:left="1134" w:right="567"/>
      </w:pPr>
      <w:r>
        <w:t xml:space="preserve">054.60.87.0229.00.000); daí, segue em reta no AZ=274°04'08" por 25,06m até o ponto 19, confrontando com o lote 01, da quadra 14, do loteamento Parque Mikail (Matrícula 9.951, inscrição cadastral 054.60.87.0190.00.000); daí, segue em reta no AZ=274°04'08" por 2,01m até o ponto 1, início da descrição”, encerrando a área de 30.598m². Contribuintes: 054.71.31.0001.001 a 032 / 02.001 a 032 / 03.001 a 032 / 04.001 a 032 / 05.001 a 032 / 06.001 a 032 / 07.001 a 032 / 08.001 a 032/ 09.001 a 032 / 010.001 a 032 / 054.71.31.0001.11.000 (em área maior). Matrícula n° 161.747 do 2° CRI de Guarulhos/SP. Ônus: Consta na Av.2, o transporte das </w:t>
      </w:r>
      <w:r>
        <w:lastRenderedPageBreak/>
        <w:t xml:space="preserve">averbações oriundas da matrícula n° 66.109: I – Consta na Av.9, a </w:t>
      </w:r>
      <w:r>
        <w:tab/>
        <w:t xml:space="preserve">penhora </w:t>
      </w:r>
      <w:r>
        <w:tab/>
        <w:t xml:space="preserve">do </w:t>
      </w:r>
      <w:r>
        <w:tab/>
        <w:t xml:space="preserve">imóvel </w:t>
      </w:r>
      <w:r>
        <w:tab/>
        <w:t xml:space="preserve">pelo </w:t>
      </w:r>
      <w:r>
        <w:tab/>
        <w:t xml:space="preserve">processo </w:t>
      </w:r>
      <w:r>
        <w:tab/>
        <w:t xml:space="preserve">n° </w:t>
      </w:r>
      <w:r>
        <w:tab/>
        <w:t xml:space="preserve">0042426-93.2007.8.26.0224 da 10ª Vara Cível de Guarulhos; II – Consta na Av.10, a penhora do imóvel pelo processo n° 003208408.2016.8.26.0224 da 6ª Vara Cível de Guarulhos; IV – Consta na </w:t>
      </w:r>
      <w:r w:rsidR="00203753">
        <w:t xml:space="preserve"> </w:t>
      </w:r>
      <w:r>
        <w:t xml:space="preserve">Av.12, a penhora do imóvel pelo processo n° 007740139.2010.8.26.0224 da 6ª Vara Cível de Guarulhos; V – Consta na </w:t>
      </w:r>
    </w:p>
    <w:p w14:paraId="270E1D0F" w14:textId="77777777" w:rsidR="00D50D1A" w:rsidRDefault="0001308B" w:rsidP="00203753">
      <w:pPr>
        <w:ind w:left="1134" w:right="567"/>
      </w:pPr>
      <w:r>
        <w:t xml:space="preserve">Av.13, a penhora do imóvel pelo processo n° 007735640.2007.8.26.0224 da 8ª Vara Cível de Guarulhos; VI – Consta na </w:t>
      </w:r>
    </w:p>
    <w:p w14:paraId="637D8CB5" w14:textId="77777777" w:rsidR="00D50D1A" w:rsidRDefault="0001308B" w:rsidP="00203753">
      <w:pPr>
        <w:ind w:left="1134" w:right="567"/>
      </w:pPr>
      <w:r>
        <w:t xml:space="preserve">Av.15, a penhora do imóvel pelo processo n° 001150151.2006.8.26.0224 da 6ª Vara Cível de Guarulhos; VII – Consta na Av.17, a penhora do imóvel pelo processo n° 005903141.2012.8.26.0224 da 6ª Vara Cível de Guarulhos; VIII – Consta na Av.18, a penhora do imóvel pelo processo n° 003239633.2006.8.26.0224 da 9ª Vara Cível de Guarulhos; IX – Consta na </w:t>
      </w:r>
    </w:p>
    <w:p w14:paraId="2C487A77" w14:textId="1B851A61" w:rsidR="00D50D1A" w:rsidRDefault="0001308B" w:rsidP="00203753">
      <w:pPr>
        <w:ind w:left="1134" w:right="567"/>
      </w:pPr>
      <w:r>
        <w:t xml:space="preserve">Av.19, a penhora do imóvel pelo processo n° 003703815.2007.8.26.0224 da 8ª Vara Cível de Guarulhos; X – Consta na Av.21, a penhora do imóvel pelo processo n° 002204419.2007.8.26.0224 da 2ª Vara Cível de Guarulhos; XI – Consta na Av.23, a penhora do imóvel pelo processo n° 001127626.2009.8.26.0224 da 6ª Vara Cível de Guarulhos; XII Consta na </w:t>
      </w:r>
    </w:p>
    <w:p w14:paraId="5CC93A66" w14:textId="60DB93EA" w:rsidR="00D50D1A" w:rsidRDefault="0001308B" w:rsidP="00203753">
      <w:pPr>
        <w:ind w:left="1134" w:right="567"/>
      </w:pPr>
      <w:r>
        <w:t>Av.28, a penhora do imóvel pelo processo n° 001855558.2012.8.26.0224 da 8ª Vara Cível de Guarulhos; XIII – Consta na Av.29, a penhora do imóvel pelo processo n° 003124204.2011.8.26.0224 da 10ª Vara Cível de Guarulhos; XIV – Consta na Av.32, a penhora do imóvel pelo processo n° 102748310.2014.8.26.0224 da 3ª Vara Cível de Guarulhos; XV – Consta na Av.33, a penhora do imóvel pelo processo n° 003868829.2009.8.26.0224 da 3ª Vara Cível de Guarulhos; XVI – Consta na Av.34, a penhora do imóvel pelo processo n° 104213850.2015.8.26.0224 da 9ª Vara Cível de Guarulhos; XVII – Consta na Av.35, a penhora do imóvel pelo processo n° 003853207.2010.8.26.0224 da 10ª Vara Cível de Guarulhos; XVIII – Consta na Av.36, a penhora do imóvel pelo processo n° 001066357.2013.8.26.0291 da Vara do Juizado Especial Cível de Jaboticabal; XIX – Consta na Av.37, a penhora do imóvel pelo processo n° 0010662-72.2013.8.26.0291 da Vara do Juizado Especial Cível de Jaboticabal; XX – Consta na Av.40, a penhora do imóvel pelo processo n° 0043053-</w:t>
      </w:r>
      <w:r>
        <w:lastRenderedPageBreak/>
        <w:t xml:space="preserve">82.2016.8.26.0224 da 5ª Vara Cível de Guarulhos; XXI – Consta na Av.41, a penhora do imóvel pelo processo n° 0084891-49.2009.8.26.0224 da 5ª Vara Cível de Guarulhos; XXII – Consta na Av.44, a penhora do imóvel pelo processo n° 0037988-09.2016.8.26.0224 da 6ª Vara Cível de Guarulhos; XXIII – Consta na Av.45, a penhora do imóvel pelo processo n° 0202016-13.2009.8.26.0006 da 2ª Vara Cível de Penha de França; XXIV – Consta na Av.46, a penhora do imóvel pelo processo n° 0043834-46.2012.8.26.0224 da 3ª Vara Cível de Guarulhos; XXV – Consta na Av.47, a penhora do imóvel pelo processo n° 0025682-23.2007.8.26.0224 da 8ª Vara Cível de Guarulhos; XXVI – Consta na Av.49, a penhora do imóvel pelo processo n° 0013176-73.2011.8.26.0224 da 8ª Vara Cível de Guarulhos; XXVII – Consta na Av.51, a penhora do imóvel pelo processo n° 0024776-81.2011.8.26.0001 da 3ª Vara Cível de Santana. Consta na Av.3, a penhora do imóvel pelo processo n° 0009109-50.2020.8.26.0224 da 8ª Vara Cível de Guarulhos. </w:t>
      </w:r>
      <w:r w:rsidR="00203753">
        <w:t xml:space="preserve"> </w:t>
      </w:r>
      <w:r>
        <w:t xml:space="preserve">Consta na Av.4, a penhora do imóvel pelo processo n° 001800364.2010.8.26.0224 da 5ª Vara Cível de Guarulhos. Consta na </w:t>
      </w:r>
      <w:r w:rsidR="00203753">
        <w:t xml:space="preserve"> </w:t>
      </w:r>
      <w:r>
        <w:t xml:space="preserve">Av.5, a penhora do imóvel pelo processo n° 001594488.2019.8.26.0224 da 10ª Vara Cível de Guarulhos. Consta na </w:t>
      </w:r>
      <w:r w:rsidR="00203753">
        <w:t xml:space="preserve"> </w:t>
      </w:r>
      <w:r>
        <w:t xml:space="preserve">Av.6, a penhora do imóvel pelo processo n° 002013375.2020.8.26.0224 da 5ª Vara Cível de Guarulhos. Consta na </w:t>
      </w:r>
      <w:r w:rsidR="00203753">
        <w:t xml:space="preserve"> </w:t>
      </w:r>
      <w:r>
        <w:t xml:space="preserve">Av.7, a penhora do imóvel pelo processo n° 001255428.2010.8.20.0224 da 7ª Vara Cível de Guarulhos. Consta na </w:t>
      </w:r>
      <w:r w:rsidR="00203753">
        <w:t xml:space="preserve"> </w:t>
      </w:r>
      <w:r>
        <w:t xml:space="preserve">Av.9, a penhora do imóvel pelo processo n° 003208408.2016.8.26.0224 da 8ª Vara Cível de Guarulhos. Consta na </w:t>
      </w:r>
      <w:r w:rsidR="00203753">
        <w:t xml:space="preserve"> </w:t>
      </w:r>
      <w:r>
        <w:t xml:space="preserve">Av.10, a penhora do imóvel pelo processo n° 103436745.2020.8.26.0224 da 1ª Vara Cível de Guarulhos. Consta na Av.11, a indisponibilidade do imóvel pelo processo n° 100020038.2020.5.02.0315 da 5ª Vara do Trabalho de Guarulhos. Consta na Av.12, a penhora do imóvel pelo processo n° 001455738.2019.8.26.0224 da 9ª Vara Cível de Guarulhos. Consta na </w:t>
      </w:r>
      <w:r w:rsidR="00203753">
        <w:t xml:space="preserve"> </w:t>
      </w:r>
      <w:r>
        <w:t xml:space="preserve">Av.13, a penhora do imóvel pelo processo n° 001049377.2022.8.26.0224 da 10ª Vara de Guarulhos. Consta na Av.14, a penhora do imóvel pelo processo n° 0012793-02.2022.8.26.0001 da 4ª Vara Cível de Santana. Consta na Av.15, a penhora do imóvel pelo processo n° 1040063-38.2015.8.26.0224 da 1ª Vara Cível de Guarulhos. Avaliação R$ 62.250.953,08 </w:t>
      </w:r>
    </w:p>
    <w:p w14:paraId="2ED24AB3" w14:textId="77777777" w:rsidR="00D50D1A" w:rsidRDefault="0001308B" w:rsidP="00203753">
      <w:pPr>
        <w:spacing w:after="281"/>
        <w:ind w:left="1134" w:right="567"/>
      </w:pPr>
      <w:r>
        <w:t xml:space="preserve">(setembro/2024). </w:t>
      </w:r>
    </w:p>
    <w:p w14:paraId="220AE96C" w14:textId="62D6FE49" w:rsidR="00D50D1A" w:rsidRDefault="0001308B" w:rsidP="00203753">
      <w:pPr>
        <w:ind w:left="1134" w:right="567"/>
      </w:pPr>
      <w:r>
        <w:lastRenderedPageBreak/>
        <w:t xml:space="preserve">Lote 2) Prédio  Residencial Astro Rei, com acesso pela Estrada do Zircônio n° 130, e seu respectivo Terreno situado na Rua Dolomita e Estrada do Zircônio, no Bairro do Bananal, em Guarulhos/SP, com a seguinte descrição: "Inicia no ponto 1A (E=346921,31m, N=7410484,99m), localizado no P.I. do alinhamento predial, da Estrada do Zircônio (continuação da Rua Maria Ferreira Calsado) com a Rua Valtercides Muniz, do lado direito de quem da Rua Valtercides Muniz se dirige para a Estrada do Zircônio; Do ponto 1A, segue em reta no AZ=0°14'24" por 21,23m, até o ponto 2A, daí, segue em curva à direita com AC=17°57'29", R=47m por 29,09m, até o ponto 3A, daí, segue em curva à direita com AC=61°10'33", R=72m por 64,03m até o ponto 4A, daí, segue em reta no AZ=86°39'16" por 52,04m até o ponto 5A, daí, segue em curva à esquerda com AC=75°40'36", R=78m por 29,89m até o ponto 6A, daí, segue em reta no AZ=64°41'56" por 35,46m até o ponto 7A, daí, segue em curva à esquerda com AC=50°27'16", R=63m por 30,97m até o ponto 8A, dai, segue em curva à esquerda com AC=15°05'51", R=25m por 18,54m até o ponto 9A, daí, segue em reta no AZ=353°51'32" por 42,15m até o ponto 10A, daí, segue em curva à direita com AC=9°44'02", R=41,50m por 23m até o ponto 11A, daí, segue em curva à direita com AC=65°50'11", R=14,50m por 20,36m até o ponto 12A, confrontando no trecho compreendido entre os pontos 1A e 12A com a Estrada do Zircônio (Matrícula 161.746, inscrições cadastrais 054.71.31.0001.001 a 032 / 02.001 a 032 / 03.001 a 032 / 04.001 a 032 / 05.001 a 032 / 06.001 a 032 / 07.001 a 032 </w:t>
      </w:r>
      <w:r w:rsidR="00203753">
        <w:t xml:space="preserve"> </w:t>
      </w:r>
      <w:r>
        <w:t xml:space="preserve">/ 08.001 a 032 / 09.001 a 032 / 010.001 a 032 / 054.71.31.0001.11.000 (área maior), daí, segue em reta no AZ=106°02'43" por 131,51m até o ponto 13A, daí, segue em curva à esquerda com AC=92°58'33", R=100m por 45,62m até o ponto 14A, daí, segue em reta no AZ=79°54'22" por 48,05m até o ponto 15A, daí, segue em reta no AZ=90°36'52" por 49,15m até o ponto 16A, confrontando no trecho compreendido entre os pontos 12A e 16A com a Estrada do Zircônio (Matrícula 161.746, inscrições cadastrais 054.71.31.0001.001 a 032 / 02.001 a 032 / </w:t>
      </w:r>
      <w:r w:rsidR="00203753">
        <w:t xml:space="preserve"> </w:t>
      </w:r>
      <w:r>
        <w:t xml:space="preserve">03.001 a 032 / 04.001 a 032 / 05.001 a 032 / 06.001 a 032 / 07.001 a 032 / 08.001 a 032 / 09.001 a 032 / 010.001 a 032 / 054.71.31.0001.11.000), daí, segue em curva à direita com AC=135°22'34", R=7m por 10,94m até o ponto 17A, confrontando neste trecho com a confluência da Estrada do Zircônio com a Rua Andrômeda, daí, segue </w:t>
      </w:r>
      <w:r>
        <w:lastRenderedPageBreak/>
        <w:t xml:space="preserve">em reta no AZ=180°08'16" por 109,91m até o ponto 18A, confrontando com a Rua Andrômeda, daí, segue em reta no AZ=177°56'19" por 95,61m até o ponto 19A, confrontando neste trecho com a Área Reservada ao loteador do loteamento Parque Primavera, (Inscrição 30, do 1° ORI de Guarulhos/SP, inscrição cadastral 054.81.11.0001.00.000), daí, deflete à direita e segue em reta no AZ=273°17°'53" por 112,57m até o ponto 20A, confrontando neste trecho com a área denominada Sistema de Lazer, do loteamento Parque Mikail, (Matrícula 9.951, inscrição cadastral 054.70.95.0001.00.000), daí, segue em reta no AZ=273°17°'53" por 262m até o ponto 45A, confrontando no trecho compreendido entre os pontos 20A e 45A com os seguintes imóveis: entre os pontos 20A e 21A, por 4m, com a Viela 05, do loteamento Parque Mikail, (Matrícula 9.951), entre os pontos 21A e 22A, por 10m, com o lote 14, da quadra 08, do loteamento Parque Mikail (Matrícula 9.951, inscrição cadastral 054.70.58.0148.00.000), entre os pontos 22A e 23A, por 10m, com o lote 13, da quadra 08, do loteamento Parque Mikail (Matrícula 51.633, inscrição cadastral 054.70.58.0193.00.000), entre os pontos 23A e 24A, por 10m, com o lote 12, da quadra 08, do loteamento Parque </w:t>
      </w:r>
      <w:r w:rsidR="00203753">
        <w:t xml:space="preserve"> </w:t>
      </w:r>
      <w:r>
        <w:t xml:space="preserve">Mikail, </w:t>
      </w:r>
      <w:r>
        <w:tab/>
        <w:t xml:space="preserve">(Matrícula </w:t>
      </w:r>
      <w:r>
        <w:tab/>
        <w:t xml:space="preserve">9.951, </w:t>
      </w:r>
      <w:r>
        <w:tab/>
        <w:t xml:space="preserve">inscrição </w:t>
      </w:r>
      <w:r w:rsidR="00203753">
        <w:t xml:space="preserve"> C</w:t>
      </w:r>
      <w:r>
        <w:t xml:space="preserve">adastral </w:t>
      </w:r>
      <w:r w:rsidR="00203753">
        <w:t xml:space="preserve"> </w:t>
      </w:r>
      <w:r>
        <w:t xml:space="preserve">054.70.58.0203.00.000), entre os pontos 24A e 25A, por 10m, com o lote 11, da quadra 08, do loteamento Parque Mikail, (Matricula 9.951, inscrição cadastral 054.70.58.0213.00.000), entre os pontos 25A e 26A, por 10m, com o lote 10, da quadra 08, do loteamento Parque Mikail, (Matrícula 50.398, inscrição cadastral 054.70.58.0223.00.000), entre os pontos 26A e 27A, por 10m, com o lote 09, da quadra 08, do loteamento Parque </w:t>
      </w:r>
      <w:r w:rsidR="00203753">
        <w:t xml:space="preserve"> </w:t>
      </w:r>
      <w:r>
        <w:t xml:space="preserve">Mikail </w:t>
      </w:r>
      <w:r>
        <w:tab/>
        <w:t xml:space="preserve">(Matrícula </w:t>
      </w:r>
      <w:r>
        <w:tab/>
        <w:t xml:space="preserve">50.424, </w:t>
      </w:r>
      <w:r>
        <w:tab/>
        <w:t xml:space="preserve">inscrição </w:t>
      </w:r>
      <w:r>
        <w:tab/>
        <w:t xml:space="preserve">cadastral </w:t>
      </w:r>
      <w:r w:rsidR="00203753">
        <w:t xml:space="preserve"> </w:t>
      </w:r>
      <w:r>
        <w:t xml:space="preserve">054.70.58.0233.00.000), entre os pontos 27A e 28A, por 10m, com o lote 08, da quadra 08, do loteamento Parque Mikail, (Matrícula 9.951, inscrição cadastral 054.70.58.0243.00.000), entre os pontos 28A e 29A, por 10m, com o lote 07, da quadra 08, do loteamento Parque Mikail (Matrícula 9.951, inscrição cadastral 054.70.58.0253.00.000), entre os pontos 29A e 30A, por 10m, com o lote 06 da quadra 08, do loteamento Parque </w:t>
      </w:r>
      <w:r w:rsidR="00203753">
        <w:t xml:space="preserve"> </w:t>
      </w:r>
      <w:r>
        <w:t xml:space="preserve">Mikail </w:t>
      </w:r>
      <w:r>
        <w:tab/>
        <w:t xml:space="preserve">(Matrícula </w:t>
      </w:r>
      <w:r>
        <w:tab/>
        <w:t xml:space="preserve">9.951, </w:t>
      </w:r>
      <w:r>
        <w:tab/>
        <w:t xml:space="preserve">inscrição </w:t>
      </w:r>
      <w:r>
        <w:tab/>
        <w:t xml:space="preserve">cadastral </w:t>
      </w:r>
      <w:r w:rsidR="00203753">
        <w:t xml:space="preserve"> </w:t>
      </w:r>
      <w:r>
        <w:t xml:space="preserve">054.70.58.0263.00.000), entre os pontos 30A e 31A, por 10m, com o lote 5 da quadra 8 do loteamento Parque Mikail (Matrícula 9.951, inscrição cadastral 054.70.58.0273.00.000), entre os pontos 31A e 32A, por 10m, com o lote 04, da </w:t>
      </w:r>
      <w:r>
        <w:lastRenderedPageBreak/>
        <w:t xml:space="preserve">quadra 08, do loteamento Parque Mikail, (Matrícula 9.951, inscrição cadastral 054.70.58.0283.00.000), entre os pontos 32A e 33A, por 10m, com o lote 03, da quadra 08, do loteamento Parque Mikail (Matrícula 53.756, inscrição cadastral 054.70.58.0293.00.000), entre os pontos 33A e 34A, por 10m, com o lote 02, da quadra 08, do loteamento Parque Mikail (Matrícula 46.767, inscrição cadastral 054.70.58.0303.00.000), entre os pontos 34A e 35A, por 12m, com o lote 01, da quadra 08, do loteamento Parque </w:t>
      </w:r>
      <w:r w:rsidR="00203753">
        <w:t xml:space="preserve"> </w:t>
      </w:r>
      <w:r>
        <w:t xml:space="preserve">Mikail </w:t>
      </w:r>
      <w:r>
        <w:tab/>
        <w:t xml:space="preserve">(Matrícula </w:t>
      </w:r>
      <w:r>
        <w:tab/>
        <w:t xml:space="preserve">54.060, </w:t>
      </w:r>
      <w:r>
        <w:tab/>
        <w:t xml:space="preserve">inscrição </w:t>
      </w:r>
      <w:r>
        <w:tab/>
        <w:t xml:space="preserve">cadastral </w:t>
      </w:r>
      <w:r w:rsidR="00203753">
        <w:t xml:space="preserve"> </w:t>
      </w:r>
      <w:r>
        <w:t xml:space="preserve">054.70.58.0001.00.0001), entre os pontos 35A e 36A, por 24m, com a Avenida Wakatsu Tateyama, do loteamento Parque Mikail (Matrícula 9.951), entre os pontos 36A e 37A, por 12m, com o lote 01, da quadra 09, do loteamento Parque Mikail (Matrícula 9.951, inscrições cadastrais 054.70.19.0201.01.001 / 002 / 003), entre os pontos 37A e 38A, por 10m, com o lote 02, da quadra 09, do loteamento Parque Mikail (Matrícula 46.769, inscrição cadastral 054.70.19.0246.00.000), entre os pontos 38A e 39A, por 10m, com o lote 03, da quadra 09, do loteamento Parque </w:t>
      </w:r>
    </w:p>
    <w:p w14:paraId="61E15395" w14:textId="26129F22" w:rsidR="00D50D1A" w:rsidRDefault="0001308B" w:rsidP="00203753">
      <w:pPr>
        <w:tabs>
          <w:tab w:val="center" w:pos="2062"/>
          <w:tab w:val="center" w:pos="3909"/>
          <w:tab w:val="center" w:pos="5683"/>
          <w:tab w:val="right" w:pos="8085"/>
        </w:tabs>
        <w:spacing w:after="128"/>
        <w:ind w:left="1134" w:right="567" w:firstLine="0"/>
        <w:jc w:val="left"/>
      </w:pPr>
      <w:r>
        <w:t xml:space="preserve">Mikail </w:t>
      </w:r>
      <w:r>
        <w:tab/>
        <w:t xml:space="preserve">(Matrícula </w:t>
      </w:r>
      <w:r>
        <w:tab/>
        <w:t xml:space="preserve">46.762, </w:t>
      </w:r>
      <w:r>
        <w:tab/>
        <w:t xml:space="preserve">inscrição </w:t>
      </w:r>
      <w:r>
        <w:tab/>
        <w:t xml:space="preserve">cadastral </w:t>
      </w:r>
      <w:r w:rsidR="00203753">
        <w:t xml:space="preserve"> </w:t>
      </w:r>
      <w:r>
        <w:t xml:space="preserve">054.70.19.0256.00.000), entre os pontos 39A e 40A, por 10m, com o lote 04, da quadra 09, do loteamento Parque Mikail (Matrícula 44.988, inscrições cadastrais 054.70.19.0266.01.000 / 02.000), entre os pontos 40A e 41A, por 10m, com o lote 05, da quadra 09, do loteamento Parque Mikail (Matrícula 9.951, inscrições cadastrais </w:t>
      </w:r>
      <w:r w:rsidR="00203753">
        <w:t xml:space="preserve"> </w:t>
      </w:r>
      <w:r>
        <w:t xml:space="preserve">54.70.19.0276.01.000 / 02.001), entre os pontos 41A e 42A, por 10m, com o lote 06, da quadra 09, do loteamento Parque Mikail (Matrícula 52.033, inscrições cadastrais 054.70.19.0286.01.000 / 02.000), entre os pontos 42A e 43A, por 10m, com o lote 07, da quadra 09, do loteamento Parque Mikail (Matrícula 9.951, inscrição cadastral 054.70.19.0296.00.001), entre os pontos 43A e 44A, por 10m, com o lote 08, da quadra 09, do loteamento Parque Mikail (Matrícula 9.951, inscrições cadastrais 054.70.19.0266.01.000 / 02.000), entre os pontos 44A e 45A, por 10m, com o lote 09, da quadra 09, do loteamento Parque Mikail (Matrícula 9.951, inscrições cadastrais 054.70.19.0316.01.000 / 02.000 / 03.000), daí, deflete à direita e segue em reta no AZ=274°04°'08" por 125,24m até o ponto 1A, início da descrição, confrontando neste trecho com a área denominada Área Institucional, do loteamento Parque Mikail (Matrícula 9.951, inscrição cadastral </w:t>
      </w:r>
      <w:r>
        <w:lastRenderedPageBreak/>
        <w:t xml:space="preserve">054.70.19.0001.00.000), encerrando a área de 79.669,30m². Contribuintes: 054.71.31.0001.001 a 032 / 02.001 a 032 / 03.001 a 032 / </w:t>
      </w:r>
    </w:p>
    <w:p w14:paraId="7C6965F7" w14:textId="717BFA04" w:rsidR="00D50D1A" w:rsidRDefault="0001308B" w:rsidP="00203753">
      <w:pPr>
        <w:ind w:left="1134" w:right="567"/>
      </w:pPr>
      <w:r>
        <w:t xml:space="preserve">04.001 a 032 / 05.001 a 032 / 06.001 a 032 / 07.001 a 032 / 08.001 a 032 / 09.001 a 032 / 010.001 a 032 / </w:t>
      </w:r>
      <w:r w:rsidR="00203753">
        <w:t xml:space="preserve"> </w:t>
      </w:r>
      <w:r>
        <w:t xml:space="preserve">054.71.31.0001.11.000 (em área maior). Matrícula n° 161.748 do 2° CRI de Guarulhos/SP. Ônus: Consta na Av.2, o transporte das averbações oriundas da matrícula n° 66.109: I – Consta na Av.9, </w:t>
      </w:r>
      <w:r w:rsidR="00203753">
        <w:t xml:space="preserve"> </w:t>
      </w:r>
      <w:r>
        <w:t xml:space="preserve">a </w:t>
      </w:r>
      <w:r>
        <w:tab/>
        <w:t xml:space="preserve">penhora </w:t>
      </w:r>
      <w:r>
        <w:tab/>
        <w:t xml:space="preserve">do </w:t>
      </w:r>
      <w:r>
        <w:tab/>
        <w:t xml:space="preserve">imóvel </w:t>
      </w:r>
      <w:r>
        <w:tab/>
        <w:t xml:space="preserve">pelo </w:t>
      </w:r>
      <w:r>
        <w:tab/>
        <w:t xml:space="preserve">processo </w:t>
      </w:r>
      <w:r>
        <w:tab/>
        <w:t xml:space="preserve">n° </w:t>
      </w:r>
      <w:r>
        <w:tab/>
        <w:t>0042426-</w:t>
      </w:r>
    </w:p>
    <w:p w14:paraId="3FC92179" w14:textId="189101FE" w:rsidR="00D50D1A" w:rsidRDefault="0001308B" w:rsidP="00203753">
      <w:pPr>
        <w:ind w:left="1134" w:right="567"/>
      </w:pPr>
      <w:r>
        <w:t xml:space="preserve">93.2007.8.26.0224 da 10ª Vara Cível de Guarulhos; II – Consta na Av.10, a penhora do imóvel pelo processo n° 003208408.2016.8.26.0224 da 6ª Vara Cível de Guarulhos; IV – Consta na </w:t>
      </w:r>
      <w:r w:rsidR="00203753">
        <w:t xml:space="preserve"> </w:t>
      </w:r>
      <w:r>
        <w:t xml:space="preserve">Av.12, a penhora do imóvel pelo processo n° 007740139.2010.8.26.0224 da 6ª Vara Cível de Guarulhos; V – Consta na </w:t>
      </w:r>
    </w:p>
    <w:p w14:paraId="3D2D9BDB" w14:textId="1D904700" w:rsidR="00D50D1A" w:rsidRDefault="0001308B" w:rsidP="00203753">
      <w:pPr>
        <w:ind w:left="1134" w:right="567"/>
      </w:pPr>
      <w:r>
        <w:t xml:space="preserve">Av.13, a penhora do imóvel pelo processo n° 007735640.2007.8.26.0224 da 8ª Vara Cível de Guarulhos; VI – Consta na </w:t>
      </w:r>
      <w:r w:rsidR="00203753">
        <w:t xml:space="preserve"> </w:t>
      </w:r>
      <w:r>
        <w:t xml:space="preserve">Av.15, a penhora do imóvel pelo processo n° 001150151.2006.8.26.0224 da 6ª Vara Cível de Guarulhos; VII – Consta na Av.17, a penhora do imóvel pelo processo n° 005903141.2012.8.26.0224 da 6ª Vara Cível de Guarulhos; VIII – Consta na Av.18, a penhora do imóvel pelo processo n° 003239633.2006.8.26.0224 da 9ª Vara Cível de Guarulhos; IX – Consta na </w:t>
      </w:r>
    </w:p>
    <w:p w14:paraId="1930C54D" w14:textId="06FDA91B" w:rsidR="00D50D1A" w:rsidRDefault="0001308B" w:rsidP="00203753">
      <w:pPr>
        <w:ind w:left="1134" w:right="567"/>
      </w:pPr>
      <w:r>
        <w:t xml:space="preserve">Av.19, a penhora do imóvel pelo processo n° 003703815.2007.8.26.0224 da 8ª Vara Cível de Guarulhos; X – Consta na </w:t>
      </w:r>
      <w:r w:rsidR="00203753">
        <w:t xml:space="preserve"> </w:t>
      </w:r>
      <w:r>
        <w:t xml:space="preserve">Av.21, a penhora do imóvel pelo processo n° 002204419.2007.8.26.0224 da 2ª Vara Cível de Guarulhos; XI – Consta na </w:t>
      </w:r>
    </w:p>
    <w:p w14:paraId="52004911" w14:textId="465077DF" w:rsidR="00D50D1A" w:rsidRDefault="0001308B" w:rsidP="00203753">
      <w:pPr>
        <w:ind w:left="1134" w:right="567"/>
      </w:pPr>
      <w:r>
        <w:t xml:space="preserve">Av.23, a penhora do imóvel pelo processo n° 001127626.2009.8.26.0224 da 6ª Vara Cível de Guarulhos; XII Consta na </w:t>
      </w:r>
      <w:r w:rsidR="00203753">
        <w:t xml:space="preserve"> </w:t>
      </w:r>
      <w:r>
        <w:t xml:space="preserve">Av.28, a penhora do imóvel pelo processo n° 001855558.2012.8.26.0224 da 8ª Vara Cível de Guarulhos; XIII – Consta na Av.29, a penhora do imóvel pelo processo n° 003124204.2011.8.26.0224 da 10ª Vara Cível de Guarulhos; XIV – Consta na Av.32, a penhora do imóvel pelo processo n° 102748310.2014.8.26.0224 da 3ª Vara Cível de Guarulhos; XV – Consta na Av.33, a penhora do imóvel pelo processo n° 003868829.2009.8.26.0224 da 3ª Vara Cível de Guarulhos; XVI – Consta na Av.34, a penhora do imóvel pelo processo n° 104213850.2015.8.26.0224 da 9ª Vara Cível de Guarulhos; XVII – Consta na Av.35, a penhora do imóvel pelo processo n° 003853207.2010.8.26.0224 da 10ª Vara Cível </w:t>
      </w:r>
      <w:r>
        <w:lastRenderedPageBreak/>
        <w:t>de Guarulhos; XVIII – Consta na Av.36, a penhora do imóvel pelo processo n° 0010663-</w:t>
      </w:r>
    </w:p>
    <w:p w14:paraId="5D4292CA" w14:textId="2CD8C2CE" w:rsidR="00D50D1A" w:rsidRDefault="0001308B" w:rsidP="00203753">
      <w:pPr>
        <w:ind w:left="1134" w:right="567"/>
      </w:pPr>
      <w:r>
        <w:t xml:space="preserve">57.2013.8.26.0291 da Vara do Juizado Especial Cível de Jaboticabal; XIX – Consta na Av.37, a penhora do imóvel pelo processo n° 0010662-72.2013.8.26.0291 da Vara do Juizado Especial Cível de Jaboticabal; XX – Consta na Av.40, a penhora do imóvel pelo processo n° 0043053-82.2016.8.26.0224 da 5ª Vara Cível de Guarulhos; XXI – Consta na Av.41, a penhora do imóvel pelo processo n° 0084891-49.2009.8.26.0224 da 5ª Vara Cível de Guarulhos; XXII – Consta na Av.44, a penhora do imóvel pelo processo n° 0037988-09.2016.8.26.0224 da 6ª Vara Cível de Guarulhos; XXIII – Consta na Av.45, a penhora do imóvel pelo processo n° 0202016-13.2009.8.26.0006 da 2ª Vara Cível de Penha de França; XXIV – Consta na Av.46, a penhora do imóvel pelo processo n° 0043834-46.2012.8.26.0224 da 3ª Vara Cível de Guarulhos; XXV – Consta na Av.47, a penhora do imóvel pelo processo n° 0025682-23.2007.8.26.0224 da 8ª Vara Cível de Guarulhos; XXVI – Consta na Av.49, a penhora do imóvel pelo processo n° 0013176-73.2011.8.26.0224 da 8ª Vara Cível de Guarulhos; XXVII – Consta na Av.51, a penhora do imóvel pelo processo n° 0024776-81.2011.8.26.0001 da 3ª Vara Cível de Santana. Consta na Av.3, a penhora do imóvel pelo processo n° 0031217-44.2018.8.26.0224 da 7ª Vara Cível de Guarulhos. </w:t>
      </w:r>
      <w:r w:rsidR="00203753">
        <w:t xml:space="preserve"> </w:t>
      </w:r>
      <w:r>
        <w:t xml:space="preserve">Consta na Av.4, a penhora do imóvel pelo processo n° 000910950.2020.8.26.0224 da 8ª Vara Cível de Guarulhos. Consta na </w:t>
      </w:r>
      <w:r w:rsidR="00203753">
        <w:t xml:space="preserve"> </w:t>
      </w:r>
      <w:r>
        <w:t xml:space="preserve">Av.5, a penhora do imóvel pelo processo n° 001800364.2010.8.26.0224 da 5ª Vara Cível de Guarulhos. Consta na </w:t>
      </w:r>
    </w:p>
    <w:p w14:paraId="30004382" w14:textId="702AE664" w:rsidR="00D50D1A" w:rsidRDefault="0001308B" w:rsidP="00203753">
      <w:pPr>
        <w:ind w:left="1134" w:right="567"/>
      </w:pPr>
      <w:r>
        <w:t xml:space="preserve">Av.6, a penhora do imóvel pelo processo n° 001594488.2019.8.26.0224 da 10ª Vara Cível de Guarulhos. Consta na </w:t>
      </w:r>
      <w:r w:rsidR="00203753">
        <w:t xml:space="preserve"> </w:t>
      </w:r>
      <w:r>
        <w:t xml:space="preserve">Av.7, a penhora do imóvel pelo processo n° 002013375.2020.8.26.0224 da 5ª Vara Cível de Guarulhos. Consta na </w:t>
      </w:r>
    </w:p>
    <w:p w14:paraId="1C57F08E" w14:textId="720E024A" w:rsidR="00D50D1A" w:rsidRDefault="0001308B" w:rsidP="00203753">
      <w:pPr>
        <w:ind w:left="1134" w:right="567"/>
      </w:pPr>
      <w:r>
        <w:t xml:space="preserve">Av.8, a penhora do imóvel pelo processo n° 001255428.2010.8.20.0224 da 7ª Vara Cível de Guarulhos. Consta na </w:t>
      </w:r>
      <w:r w:rsidR="00203753">
        <w:t xml:space="preserve"> </w:t>
      </w:r>
      <w:r>
        <w:t>Av.10, a penhora do imóvel pelo processo n° 0032084-</w:t>
      </w:r>
    </w:p>
    <w:p w14:paraId="689D8E75" w14:textId="04C6DA0A" w:rsidR="00D50D1A" w:rsidRDefault="0001308B" w:rsidP="00203753">
      <w:pPr>
        <w:spacing w:after="125"/>
        <w:ind w:left="1134" w:right="567"/>
      </w:pPr>
      <w:r>
        <w:t xml:space="preserve">08.2016.8.26.0224 da 8ª Vara Cível de Guarulhos. Consta na </w:t>
      </w:r>
      <w:r w:rsidR="00203753">
        <w:t xml:space="preserve"> </w:t>
      </w:r>
      <w:r>
        <w:t xml:space="preserve">Av.11, a penhora do imóvel pelo processo n° 103436745.2020.8.26.0224 da 1ª Vara Cível de Guarulhos. Consta na </w:t>
      </w:r>
      <w:r w:rsidR="00203753">
        <w:t xml:space="preserve"> </w:t>
      </w:r>
      <w:r>
        <w:t xml:space="preserve">Av.12, a indisponibilidade do imóvel pelo processo n° 100020038.2020.5.02.0315 da 5ª Vara do Trabalho de Guarulhos. Consta na Av.13, a penhora do imóvel pelo processo n° 001455738.2019.8.26.0224 da 9ª Vara Cível </w:t>
      </w:r>
      <w:r>
        <w:lastRenderedPageBreak/>
        <w:t xml:space="preserve">de Guarulhos. Consta na </w:t>
      </w:r>
      <w:r w:rsidR="00203753">
        <w:t xml:space="preserve"> </w:t>
      </w:r>
      <w:r>
        <w:t xml:space="preserve">Av.14, a penhora do imóvel pelo processo n° 001049377.2022.8.26.0224 da 10ª Vara de Guarulhos. Consta na Av.15, a penhora do imóvel pelo processo n° 0012793-02.2022.8.26.0001 da 4ª Vara Cível de Santana. Consta na Av.16, a penhora do imóvel pelo processo n° 1045788-66.2019.8.26.0224 da 4ª Vara Cível de Guarulhos. Consta na Av.17, a penhora do imóvel pelo processo n° 1040063-38.2015.8.26.0224 da 1ª Vara Cível de Guarulhos. Consta na Av.18, a penhora do imóvel pelo processo n° 0029612-24.2022.8.26.0224 da 6ª Vara Cível de Guarulhos. Avaliação R$ 26.525.652,42 (setembro/2024). </w:t>
      </w:r>
    </w:p>
    <w:p w14:paraId="7F6F1F9A" w14:textId="77777777" w:rsidR="00D50D1A" w:rsidRDefault="0001308B" w:rsidP="00203753">
      <w:pPr>
        <w:spacing w:after="281"/>
        <w:ind w:left="1134" w:right="567"/>
      </w:pPr>
      <w:r>
        <w:t xml:space="preserve">Total da Avaliação R$ 88.776.605,50 (setembro/2024). </w:t>
      </w:r>
    </w:p>
    <w:p w14:paraId="651C55DF" w14:textId="77777777" w:rsidR="00D50D1A" w:rsidRDefault="0001308B" w:rsidP="00203753">
      <w:pPr>
        <w:spacing w:after="158"/>
        <w:ind w:left="1134" w:right="567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0B1740D4" w14:textId="77777777" w:rsidR="00D50D1A" w:rsidRDefault="0001308B" w:rsidP="00203753">
      <w:pPr>
        <w:spacing w:after="162"/>
        <w:ind w:left="1134" w:right="567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61EBF50" w14:textId="77777777" w:rsidR="00D50D1A" w:rsidRDefault="0001308B" w:rsidP="00203753">
      <w:pPr>
        <w:spacing w:after="154"/>
        <w:ind w:left="1134" w:right="567"/>
      </w:pPr>
      <w:r>
        <w:t xml:space="preserve">Da venda parcial: por questão de economia processual se houver lances pela totalidade fica automaticamente cancelada da venda parcial ainda que tenha sido encerrado o lote individual como vencedor. </w:t>
      </w:r>
    </w:p>
    <w:p w14:paraId="349E1FAD" w14:textId="77777777" w:rsidR="00D50D1A" w:rsidRDefault="0001308B" w:rsidP="00203753">
      <w:pPr>
        <w:spacing w:after="158"/>
        <w:ind w:left="1134" w:right="567"/>
      </w:pPr>
      <w:r>
        <w:t xml:space="preserve">Da Comissão: A comissão do leiloeiro será de 5% sobre o valor da arrematação, não estando incluída no valor da arrematação e deverá ser paga diretamente à Leiloeira. </w:t>
      </w:r>
    </w:p>
    <w:p w14:paraId="313211DB" w14:textId="77777777" w:rsidR="00D50D1A" w:rsidRDefault="0001308B" w:rsidP="00203753">
      <w:pPr>
        <w:spacing w:after="157"/>
        <w:ind w:left="1134" w:right="567"/>
      </w:pPr>
      <w:r>
        <w:t xml:space="preserve">Da Adjudicação: Condicionada aos termos do art. 876 e 892, § 1° do código e processo civil. </w:t>
      </w:r>
    </w:p>
    <w:p w14:paraId="68E3C883" w14:textId="77777777" w:rsidR="00D50D1A" w:rsidRDefault="0001308B" w:rsidP="00203753">
      <w:pPr>
        <w:spacing w:after="162"/>
        <w:ind w:left="1134" w:right="567"/>
      </w:pPr>
      <w:r>
        <w:t xml:space="preserve">Do pagamento: O arrematante terá o prazo de 24 horas para efetuar o pagamento da arrematação e da comissão. </w:t>
      </w:r>
    </w:p>
    <w:p w14:paraId="05902E26" w14:textId="77777777" w:rsidR="00D50D1A" w:rsidRDefault="0001308B" w:rsidP="00203753">
      <w:pPr>
        <w:spacing w:after="162"/>
        <w:ind w:left="1134" w:right="567"/>
      </w:pPr>
      <w:r>
        <w:t xml:space="preserve">Do pagamento parcelado: O parcelamento da arrematação darse-á nos termos da Lei; artigo 895 do código de processo civil, § 2º, § 7º, § 8º, todos do mesmo artigo e artigo 14 e 22 da Resolução 236/2016 do CNJ, compreendendo a ampla divulgação </w:t>
      </w:r>
      <w:r>
        <w:lastRenderedPageBreak/>
        <w:t xml:space="preserve">e transparência necessárias ao judiciário; ainda, poderá o interessado ofertar “Real Time dentro do Auditório Virtual”, valor e quantidade de parcelas diferente para cada lance ofertado.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07471225" w14:textId="77777777" w:rsidR="00D50D1A" w:rsidRDefault="0001308B" w:rsidP="00203753">
      <w:pPr>
        <w:spacing w:after="155"/>
        <w:ind w:left="1134" w:right="567"/>
      </w:pPr>
      <w:r>
        <w:t>Do pagamento parcelado: Se o interessado optar pelo parcelamento da arrematação deverá enviar proposta por escrito e depois ofertar os lances diretamente no sistema gestor</w:t>
      </w:r>
      <w:hyperlink r:id="rId7">
        <w:r>
          <w:t xml:space="preserve"> </w:t>
        </w:r>
      </w:hyperlink>
      <w:hyperlink r:id="rId8">
        <w:r>
          <w:rPr>
            <w:color w:val="0563C1"/>
            <w:u w:val="single" w:color="0563C1"/>
          </w:rPr>
          <w:t>www.leilaobrasil.com.br</w:t>
        </w:r>
      </w:hyperlink>
      <w:hyperlink r:id="rId9">
        <w:r>
          <w:t>,</w:t>
        </w:r>
      </w:hyperlink>
      <w:r>
        <w:t xml:space="preserve"> ressaltando que o valor da entrada não poderá ser inferior a 25% do valor do lance ofertado e o parcelamento por prazo não superior a 30 meses atualizado pelos índice do TJSP, as parcelas mensais deverão ser paga mensalmente contados 30 dias da data do deferimento, cuja guia deverá ser gerada pelo próprio investidor/arrematante diretamente no site do TJSP, através do link: </w:t>
      </w:r>
    </w:p>
    <w:p w14:paraId="4C8FBA9B" w14:textId="77777777" w:rsidR="00D50D1A" w:rsidRDefault="0001308B" w:rsidP="00203753">
      <w:pPr>
        <w:spacing w:after="280"/>
        <w:ind w:left="1134" w:right="567" w:firstLine="0"/>
        <w:jc w:val="left"/>
      </w:pPr>
      <w:hyperlink r:id="rId10">
        <w:r>
          <w:rPr>
            <w:color w:val="0563C1"/>
            <w:u w:val="single" w:color="0563C1"/>
          </w:rPr>
          <w:t>https://portaldecustas.tjsp.jus.br/portaltjsp/pages/custas/inicial</w:t>
        </w:r>
      </w:hyperlink>
      <w:hyperlink r:id="rId11">
        <w:r>
          <w:t xml:space="preserve"> </w:t>
        </w:r>
      </w:hyperlink>
    </w:p>
    <w:p w14:paraId="40F6A9BF" w14:textId="77777777" w:rsidR="00D50D1A" w:rsidRDefault="0001308B" w:rsidP="00203753">
      <w:pPr>
        <w:spacing w:after="162"/>
        <w:ind w:left="1134" w:right="567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51DACB45" w14:textId="77777777" w:rsidR="00D50D1A" w:rsidRDefault="0001308B" w:rsidP="00203753">
      <w:pPr>
        <w:spacing w:after="158"/>
        <w:ind w:left="1134" w:right="567"/>
      </w:pPr>
      <w:r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 </w:t>
      </w:r>
    </w:p>
    <w:p w14:paraId="51B4E976" w14:textId="77777777" w:rsidR="00D50D1A" w:rsidRDefault="0001308B" w:rsidP="00203753">
      <w:pPr>
        <w:spacing w:after="162"/>
        <w:ind w:left="1134" w:right="567"/>
      </w:pPr>
      <w:r>
        <w:t xml:space="preserve">Recursos: Dos autos não consta recursos ou causa pendente de julgamento. </w:t>
      </w:r>
    </w:p>
    <w:p w14:paraId="246D3414" w14:textId="77777777" w:rsidR="00D50D1A" w:rsidRDefault="0001308B" w:rsidP="00203753">
      <w:pPr>
        <w:spacing w:after="162"/>
        <w:ind w:left="1134" w:right="567"/>
      </w:pPr>
      <w:r>
        <w:t xml:space="preserve">Da Carta de arrematação: A carta de arrematação será expedida pelo MM. Juiz nos termos dos art. 901 e 903 do código de processo civil. </w:t>
      </w:r>
    </w:p>
    <w:p w14:paraId="0C739F70" w14:textId="77777777" w:rsidR="00D50D1A" w:rsidRDefault="0001308B" w:rsidP="00203753">
      <w:pPr>
        <w:ind w:left="1134" w:right="567"/>
      </w:pPr>
      <w:r>
        <w:t xml:space="preserve">Dúvidas e Esclarecimentos: pessoalmente perante o 10° Ofício Cível, ou no escritório da Leiloeira Oficial, Avenida Paulista n° </w:t>
      </w:r>
    </w:p>
    <w:p w14:paraId="4AB839B1" w14:textId="77777777" w:rsidR="00D50D1A" w:rsidRDefault="0001308B" w:rsidP="00203753">
      <w:pPr>
        <w:spacing w:after="162"/>
        <w:ind w:left="1134" w:right="567"/>
      </w:pPr>
      <w:r>
        <w:lastRenderedPageBreak/>
        <w:t xml:space="preserve">2421, 2° andar, SP - Capital, ou ainda, pelo telefone (55 11) 3965-0000 / Whats App (55 11) 95662-5151, e e-mail: </w:t>
      </w:r>
      <w:r>
        <w:rPr>
          <w:color w:val="0563C1"/>
          <w:u w:val="single" w:color="0563C1"/>
        </w:rPr>
        <w:t>atendimento@leilaobrasil.com.br</w:t>
      </w:r>
      <w:r>
        <w:t xml:space="preserve">. </w:t>
      </w:r>
    </w:p>
    <w:p w14:paraId="0761F4D6" w14:textId="7F3CF8EB" w:rsidR="00D50D1A" w:rsidRDefault="0001308B" w:rsidP="00203753">
      <w:pPr>
        <w:spacing w:after="125"/>
        <w:ind w:left="1134" w:right="567"/>
      </w:pPr>
      <w: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Guarulhos, 16/</w:t>
      </w:r>
      <w:r w:rsidR="00203753">
        <w:t>05</w:t>
      </w:r>
      <w:r>
        <w:t>/202</w:t>
      </w:r>
      <w:r w:rsidR="00203753">
        <w:t>6</w:t>
      </w:r>
    </w:p>
    <w:sectPr w:rsidR="00D50D1A" w:rsidSect="00203753">
      <w:pgSz w:w="11908" w:h="16836"/>
      <w:pgMar w:top="1473" w:right="1" w:bottom="156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1A"/>
    <w:rsid w:val="0001308B"/>
    <w:rsid w:val="00203753"/>
    <w:rsid w:val="00846101"/>
    <w:rsid w:val="00905D80"/>
    <w:rsid w:val="00A907E2"/>
    <w:rsid w:val="00B7401B"/>
    <w:rsid w:val="00D50D1A"/>
    <w:rsid w:val="00E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812"/>
  <w15:docId w15:val="{E471EA47-714E-439B-A0A1-58B0BEE7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60" w:lineRule="auto"/>
      <w:ind w:left="10" w:righ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aobrasil.com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ilaobrasil.com.br/" TargetMode="External"/><Relationship Id="rId11" Type="http://schemas.openxmlformats.org/officeDocument/2006/relationships/hyperlink" Target="https://portaldecustas.tjsp.jus.br/portaltjsp/pages/custas/inicial" TargetMode="External"/><Relationship Id="rId5" Type="http://schemas.openxmlformats.org/officeDocument/2006/relationships/hyperlink" Target="https://www.leilaobrasil.com.br/" TargetMode="External"/><Relationship Id="rId10" Type="http://schemas.openxmlformats.org/officeDocument/2006/relationships/hyperlink" Target="https://portaldecustas.tjsp.jus.br/portaltjsp/pages/custas/inicial" TargetMode="External"/><Relationship Id="rId4" Type="http://schemas.openxmlformats.org/officeDocument/2006/relationships/hyperlink" Target="https://www.leilaobrasil.com.br/" TargetMode="External"/><Relationship Id="rId9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4057</Words>
  <Characters>21910</Characters>
  <Application>Microsoft Office Word</Application>
  <DocSecurity>4</DocSecurity>
  <Lines>182</Lines>
  <Paragraphs>51</Paragraphs>
  <ScaleCrop>false</ScaleCrop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2026-06-10T19:53:00Z</dcterms:created>
  <dcterms:modified xsi:type="dcterms:W3CDTF">2026-06-10T19:53:00Z</dcterms:modified>
</cp:coreProperties>
</file>