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0546" w14:textId="72D5DCDE" w:rsidR="008B5371" w:rsidRPr="00FC5CB8" w:rsidRDefault="00E338B8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473F67" w:rsidRPr="00FC5CB8">
        <w:rPr>
          <w:rFonts w:ascii="Verdana" w:hAnsi="Verdana"/>
          <w:sz w:val="24"/>
          <w:szCs w:val="24"/>
        </w:rPr>
        <w:t>Maria do Socorro da Silva</w:t>
      </w:r>
      <w:r w:rsidRPr="00FC5CB8">
        <w:rPr>
          <w:rFonts w:ascii="Verdana" w:hAnsi="Verdana"/>
          <w:sz w:val="24"/>
          <w:szCs w:val="24"/>
        </w:rPr>
        <w:t xml:space="preserve">, bem como </w:t>
      </w:r>
      <w:r w:rsidR="00E615D3" w:rsidRPr="00FC5CB8">
        <w:rPr>
          <w:rFonts w:ascii="Verdana" w:hAnsi="Verdana"/>
          <w:sz w:val="24"/>
          <w:szCs w:val="24"/>
        </w:rPr>
        <w:t xml:space="preserve">seu cônjuge se casada </w:t>
      </w:r>
      <w:proofErr w:type="gramStart"/>
      <w:r w:rsidR="00E615D3" w:rsidRPr="00FC5CB8">
        <w:rPr>
          <w:rFonts w:ascii="Verdana" w:hAnsi="Verdana"/>
          <w:sz w:val="24"/>
          <w:szCs w:val="24"/>
        </w:rPr>
        <w:t>for</w:t>
      </w:r>
      <w:r w:rsidRPr="00FC5CB8">
        <w:rPr>
          <w:rFonts w:ascii="Verdana" w:hAnsi="Verdana"/>
          <w:sz w:val="24"/>
          <w:szCs w:val="24"/>
        </w:rPr>
        <w:t>, expedido</w:t>
      </w:r>
      <w:proofErr w:type="gramEnd"/>
      <w:r w:rsidRPr="00FC5CB8">
        <w:rPr>
          <w:rFonts w:ascii="Verdana" w:hAnsi="Verdana"/>
          <w:sz w:val="24"/>
          <w:szCs w:val="24"/>
        </w:rPr>
        <w:t xml:space="preserve"> nos autos da ação </w:t>
      </w:r>
      <w:r w:rsidR="00473F67" w:rsidRPr="00FC5CB8">
        <w:rPr>
          <w:rFonts w:ascii="Verdana" w:hAnsi="Verdana"/>
          <w:sz w:val="24"/>
          <w:szCs w:val="24"/>
        </w:rPr>
        <w:t>em fase de Cumprimento de Sentença</w:t>
      </w:r>
      <w:r w:rsidRPr="00FC5CB8">
        <w:rPr>
          <w:rFonts w:ascii="Verdana" w:hAnsi="Verdana"/>
          <w:sz w:val="24"/>
          <w:szCs w:val="24"/>
        </w:rPr>
        <w:t xml:space="preserve">, que lhe requer </w:t>
      </w:r>
      <w:r w:rsidR="00473F67" w:rsidRPr="00FC5CB8">
        <w:rPr>
          <w:rFonts w:ascii="Verdana" w:hAnsi="Verdana"/>
          <w:sz w:val="24"/>
          <w:szCs w:val="24"/>
        </w:rPr>
        <w:t>Momentum Empreendimentos Imobiliários Ltda</w:t>
      </w:r>
      <w:r w:rsidRPr="00FC5CB8">
        <w:rPr>
          <w:rFonts w:ascii="Verdana" w:hAnsi="Verdana"/>
          <w:sz w:val="24"/>
          <w:szCs w:val="24"/>
        </w:rPr>
        <w:t>.</w:t>
      </w:r>
      <w:r w:rsidR="00C57568" w:rsidRPr="00FC5CB8">
        <w:rPr>
          <w:rFonts w:ascii="Verdana" w:hAnsi="Verdana"/>
          <w:sz w:val="24"/>
          <w:szCs w:val="24"/>
        </w:rPr>
        <w:t xml:space="preserve"> Processo n</w:t>
      </w:r>
      <w:r w:rsidR="0033459E" w:rsidRPr="00FC5CB8">
        <w:rPr>
          <w:rFonts w:ascii="Verdana" w:hAnsi="Verdana"/>
          <w:sz w:val="24"/>
          <w:szCs w:val="24"/>
        </w:rPr>
        <w:t>°</w:t>
      </w:r>
      <w:r w:rsidR="00C57568" w:rsidRPr="00FC5CB8">
        <w:rPr>
          <w:rFonts w:ascii="Verdana" w:hAnsi="Verdana"/>
          <w:sz w:val="24"/>
          <w:szCs w:val="24"/>
        </w:rPr>
        <w:t xml:space="preserve"> </w:t>
      </w:r>
      <w:r w:rsidR="0090265B" w:rsidRPr="00FC5CB8">
        <w:rPr>
          <w:rFonts w:ascii="Verdana" w:hAnsi="Verdana"/>
          <w:sz w:val="24"/>
          <w:szCs w:val="24"/>
        </w:rPr>
        <w:t>0064391-38.2012.8.26.0100</w:t>
      </w:r>
    </w:p>
    <w:p w14:paraId="3AAC0E06" w14:textId="118732F4" w:rsidR="008B5371" w:rsidRPr="00FC5CB8" w:rsidRDefault="00473F67" w:rsidP="00FC5CB8">
      <w:pPr>
        <w:tabs>
          <w:tab w:val="left" w:pos="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>A Dra. Ana Carolina Miranda de Oliveira</w:t>
      </w:r>
      <w:r w:rsidR="00C57568" w:rsidRPr="00FC5CB8">
        <w:rPr>
          <w:rFonts w:ascii="Verdana" w:hAnsi="Verdana"/>
          <w:sz w:val="24"/>
          <w:szCs w:val="24"/>
        </w:rPr>
        <w:t>, Ju</w:t>
      </w:r>
      <w:r w:rsidRPr="00FC5CB8">
        <w:rPr>
          <w:rFonts w:ascii="Verdana" w:hAnsi="Verdana"/>
          <w:sz w:val="24"/>
          <w:szCs w:val="24"/>
        </w:rPr>
        <w:t>í</w:t>
      </w:r>
      <w:r w:rsidR="00C57568" w:rsidRPr="00FC5CB8">
        <w:rPr>
          <w:rFonts w:ascii="Verdana" w:hAnsi="Verdana"/>
          <w:sz w:val="24"/>
          <w:szCs w:val="24"/>
        </w:rPr>
        <w:t>z</w:t>
      </w:r>
      <w:r w:rsidRPr="00FC5CB8">
        <w:rPr>
          <w:rFonts w:ascii="Verdana" w:hAnsi="Verdana"/>
          <w:sz w:val="24"/>
          <w:szCs w:val="24"/>
        </w:rPr>
        <w:t>a</w:t>
      </w:r>
      <w:r w:rsidR="00C57568" w:rsidRPr="00FC5CB8">
        <w:rPr>
          <w:rFonts w:ascii="Verdana" w:hAnsi="Verdana"/>
          <w:sz w:val="24"/>
          <w:szCs w:val="24"/>
        </w:rPr>
        <w:t xml:space="preserve"> de Direito da</w:t>
      </w:r>
      <w:r w:rsidR="00F00951" w:rsidRPr="00FC5CB8">
        <w:rPr>
          <w:rFonts w:ascii="Verdana" w:hAnsi="Verdana"/>
          <w:sz w:val="24"/>
          <w:szCs w:val="24"/>
        </w:rPr>
        <w:t xml:space="preserve"> </w:t>
      </w:r>
      <w:r w:rsidRPr="00FC5CB8">
        <w:rPr>
          <w:rFonts w:ascii="Verdana" w:hAnsi="Verdana"/>
          <w:sz w:val="24"/>
          <w:szCs w:val="24"/>
        </w:rPr>
        <w:t xml:space="preserve">33ª Vara Cível </w:t>
      </w:r>
      <w:r w:rsidR="00E338B8" w:rsidRPr="00FC5CB8">
        <w:rPr>
          <w:rFonts w:ascii="Verdana" w:hAnsi="Verdana"/>
          <w:sz w:val="24"/>
          <w:szCs w:val="24"/>
        </w:rPr>
        <w:t xml:space="preserve">do </w:t>
      </w:r>
      <w:r w:rsidRPr="00FC5CB8">
        <w:rPr>
          <w:rFonts w:ascii="Verdana" w:hAnsi="Verdana"/>
          <w:sz w:val="24"/>
          <w:szCs w:val="24"/>
        </w:rPr>
        <w:t>Foro Central Cível</w:t>
      </w:r>
      <w:r w:rsidR="00E338B8" w:rsidRPr="00FC5CB8">
        <w:rPr>
          <w:rFonts w:ascii="Verdana" w:hAnsi="Verdana"/>
          <w:sz w:val="24"/>
          <w:szCs w:val="24"/>
        </w:rPr>
        <w:t xml:space="preserve"> </w:t>
      </w:r>
      <w:r w:rsidRPr="00FC5CB8">
        <w:rPr>
          <w:rFonts w:ascii="Verdana" w:hAnsi="Verdana"/>
          <w:sz w:val="24"/>
          <w:szCs w:val="24"/>
        </w:rPr>
        <w:t>de São Paulo</w:t>
      </w:r>
      <w:r w:rsidR="00C57568" w:rsidRPr="00FC5CB8">
        <w:rPr>
          <w:rFonts w:ascii="Verdana" w:hAnsi="Verdana"/>
          <w:sz w:val="24"/>
          <w:szCs w:val="24"/>
        </w:rPr>
        <w:t xml:space="preserve">, do Estado </w:t>
      </w:r>
      <w:bookmarkStart w:id="0" w:name="_Hlk181715479"/>
      <w:r w:rsidR="00C57568" w:rsidRPr="00FC5CB8">
        <w:rPr>
          <w:rFonts w:ascii="Verdana" w:hAnsi="Verdana"/>
          <w:sz w:val="24"/>
          <w:szCs w:val="24"/>
        </w:rPr>
        <w:t>de São Paulo</w:t>
      </w:r>
      <w:bookmarkEnd w:id="0"/>
      <w:r w:rsidR="00C57568" w:rsidRPr="00FC5CB8">
        <w:rPr>
          <w:rFonts w:ascii="Verdana" w:hAnsi="Verdana"/>
          <w:sz w:val="24"/>
          <w:szCs w:val="24"/>
        </w:rPr>
        <w:t xml:space="preserve">, na forma da </w:t>
      </w:r>
      <w:proofErr w:type="gramStart"/>
      <w:r w:rsidR="00C57568" w:rsidRPr="00FC5CB8">
        <w:rPr>
          <w:rFonts w:ascii="Verdana" w:hAnsi="Verdana"/>
          <w:sz w:val="24"/>
          <w:szCs w:val="24"/>
        </w:rPr>
        <w:t>lei, etc...</w:t>
      </w:r>
      <w:proofErr w:type="gramEnd"/>
    </w:p>
    <w:p w14:paraId="75A2CBD3" w14:textId="0456E6F9" w:rsidR="008B5371" w:rsidRPr="00FC5CB8" w:rsidRDefault="00F935E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Faz Saber que o Leiloeiro Oficial, Sr. </w:t>
      </w:r>
      <w:bookmarkStart w:id="1" w:name="_Hlk181715624"/>
      <w:r w:rsidRPr="00FC5CB8">
        <w:rPr>
          <w:rFonts w:ascii="Verdana" w:hAnsi="Verdana"/>
          <w:sz w:val="24"/>
          <w:szCs w:val="24"/>
        </w:rPr>
        <w:t>Murilo Paes Lopes Lourenço</w:t>
      </w:r>
      <w:bookmarkEnd w:id="1"/>
      <w:r w:rsidRPr="00FC5CB8">
        <w:rPr>
          <w:rFonts w:ascii="Verdana" w:hAnsi="Verdana"/>
          <w:sz w:val="24"/>
          <w:szCs w:val="24"/>
        </w:rPr>
        <w:t>, JUCESP 1085</w:t>
      </w:r>
      <w:bookmarkStart w:id="2" w:name="_Hlk149298895"/>
      <w:r w:rsidR="00264417" w:rsidRPr="00FC5CB8">
        <w:rPr>
          <w:rFonts w:ascii="Verdana" w:hAnsi="Verdana"/>
          <w:sz w:val="24"/>
          <w:szCs w:val="24"/>
        </w:rPr>
        <w:t xml:space="preserve">, </w:t>
      </w:r>
      <w:r w:rsidRPr="00FC5CB8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2"/>
      <w:r w:rsidRPr="00FC5CB8">
        <w:rPr>
          <w:rFonts w:ascii="Verdana" w:hAnsi="Verdana"/>
          <w:sz w:val="24"/>
          <w:szCs w:val="24"/>
        </w:rPr>
        <w:t>,</w:t>
      </w:r>
      <w:r w:rsidR="008B5371" w:rsidRPr="00FC5CB8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FC5CB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C5CB8">
        <w:rPr>
          <w:rFonts w:ascii="Verdana" w:hAnsi="Verdana"/>
          <w:sz w:val="24"/>
          <w:szCs w:val="24"/>
        </w:rPr>
        <w:t>.</w:t>
      </w:r>
    </w:p>
    <w:p w14:paraId="01726115" w14:textId="245DB6A3" w:rsidR="008B5371" w:rsidRPr="00FC5CB8" w:rsidRDefault="00E338B8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Do </w:t>
      </w:r>
      <w:r w:rsidR="00F935E1" w:rsidRPr="00FC5CB8">
        <w:rPr>
          <w:rFonts w:ascii="Verdana" w:hAnsi="Verdana"/>
          <w:sz w:val="24"/>
          <w:szCs w:val="24"/>
        </w:rPr>
        <w:t>i</w:t>
      </w:r>
      <w:r w:rsidRPr="00FC5CB8">
        <w:rPr>
          <w:rFonts w:ascii="Verdana" w:hAnsi="Verdana"/>
          <w:sz w:val="24"/>
          <w:szCs w:val="24"/>
        </w:rPr>
        <w:t>nício e encerramento do Leilão</w:t>
      </w:r>
      <w:r w:rsidR="004E5093" w:rsidRPr="00FC5CB8">
        <w:rPr>
          <w:rFonts w:ascii="Verdana" w:hAnsi="Verdana"/>
          <w:sz w:val="24"/>
          <w:szCs w:val="24"/>
        </w:rPr>
        <w:t>:</w:t>
      </w:r>
      <w:r w:rsidRPr="00FC5CB8">
        <w:rPr>
          <w:rFonts w:ascii="Verdana" w:hAnsi="Verdana"/>
          <w:sz w:val="24"/>
          <w:szCs w:val="24"/>
        </w:rPr>
        <w:t> Início do 1</w:t>
      </w:r>
      <w:r w:rsidR="005D7A22" w:rsidRPr="00FC5CB8">
        <w:rPr>
          <w:rFonts w:ascii="Verdana" w:hAnsi="Verdana"/>
          <w:sz w:val="24"/>
          <w:szCs w:val="24"/>
        </w:rPr>
        <w:t>°</w:t>
      </w:r>
      <w:r w:rsidRPr="00FC5CB8">
        <w:rPr>
          <w:rFonts w:ascii="Verdana" w:hAnsi="Verdana"/>
          <w:sz w:val="24"/>
          <w:szCs w:val="24"/>
        </w:rPr>
        <w:t xml:space="preserve"> leilão em </w:t>
      </w:r>
      <w:r w:rsidR="00E615D3" w:rsidRPr="00FC5CB8">
        <w:rPr>
          <w:rFonts w:ascii="Verdana" w:hAnsi="Verdana"/>
          <w:sz w:val="24"/>
          <w:szCs w:val="24"/>
        </w:rPr>
        <w:t>16</w:t>
      </w:r>
      <w:r w:rsidRPr="00FC5CB8">
        <w:rPr>
          <w:rFonts w:ascii="Verdana" w:hAnsi="Verdana"/>
          <w:sz w:val="24"/>
          <w:szCs w:val="24"/>
        </w:rPr>
        <w:t>/</w:t>
      </w:r>
      <w:r w:rsidR="00E615D3" w:rsidRPr="00FC5CB8">
        <w:rPr>
          <w:rFonts w:ascii="Verdana" w:hAnsi="Verdana"/>
          <w:sz w:val="24"/>
          <w:szCs w:val="24"/>
        </w:rPr>
        <w:t>12</w:t>
      </w:r>
      <w:r w:rsidRPr="00FC5CB8">
        <w:rPr>
          <w:rFonts w:ascii="Verdana" w:hAnsi="Verdana"/>
          <w:sz w:val="24"/>
          <w:szCs w:val="24"/>
        </w:rPr>
        <w:t>/202</w:t>
      </w:r>
      <w:r w:rsidR="00E615D3" w:rsidRPr="00FC5CB8">
        <w:rPr>
          <w:rFonts w:ascii="Verdana" w:hAnsi="Verdana"/>
          <w:sz w:val="24"/>
          <w:szCs w:val="24"/>
        </w:rPr>
        <w:t>4</w:t>
      </w:r>
      <w:r w:rsidRPr="00FC5CB8">
        <w:rPr>
          <w:rFonts w:ascii="Verdana" w:hAnsi="Verdana"/>
          <w:sz w:val="24"/>
          <w:szCs w:val="24"/>
        </w:rPr>
        <w:t xml:space="preserve"> às </w:t>
      </w:r>
      <w:r w:rsidR="00E615D3" w:rsidRPr="00FC5CB8">
        <w:rPr>
          <w:rFonts w:ascii="Verdana" w:hAnsi="Verdana"/>
          <w:sz w:val="24"/>
          <w:szCs w:val="24"/>
        </w:rPr>
        <w:t>10:54</w:t>
      </w:r>
      <w:r w:rsidRPr="00FC5CB8">
        <w:rPr>
          <w:rFonts w:ascii="Verdana" w:hAnsi="Verdana"/>
          <w:sz w:val="24"/>
          <w:szCs w:val="24"/>
        </w:rPr>
        <w:t xml:space="preserve"> horas e encerramento do 1</w:t>
      </w:r>
      <w:r w:rsidR="005D7A22" w:rsidRPr="00FC5CB8">
        <w:rPr>
          <w:rFonts w:ascii="Verdana" w:hAnsi="Verdana"/>
          <w:sz w:val="24"/>
          <w:szCs w:val="24"/>
        </w:rPr>
        <w:t>°</w:t>
      </w:r>
      <w:r w:rsidRPr="00FC5CB8">
        <w:rPr>
          <w:rFonts w:ascii="Verdana" w:hAnsi="Verdana"/>
          <w:sz w:val="24"/>
          <w:szCs w:val="24"/>
        </w:rPr>
        <w:t xml:space="preserve"> leilão em </w:t>
      </w:r>
      <w:r w:rsidR="00E615D3" w:rsidRPr="00FC5CB8">
        <w:rPr>
          <w:rFonts w:ascii="Verdana" w:hAnsi="Verdana"/>
          <w:sz w:val="24"/>
          <w:szCs w:val="24"/>
        </w:rPr>
        <w:t>19</w:t>
      </w:r>
      <w:r w:rsidRPr="00FC5CB8">
        <w:rPr>
          <w:rFonts w:ascii="Verdana" w:hAnsi="Verdana"/>
          <w:sz w:val="24"/>
          <w:szCs w:val="24"/>
        </w:rPr>
        <w:t>/</w:t>
      </w:r>
      <w:r w:rsidR="00E615D3" w:rsidRPr="00FC5CB8">
        <w:rPr>
          <w:rFonts w:ascii="Verdana" w:hAnsi="Verdana"/>
          <w:sz w:val="24"/>
          <w:szCs w:val="24"/>
        </w:rPr>
        <w:t>12</w:t>
      </w:r>
      <w:r w:rsidRPr="00FC5CB8">
        <w:rPr>
          <w:rFonts w:ascii="Verdana" w:hAnsi="Verdana"/>
          <w:sz w:val="24"/>
          <w:szCs w:val="24"/>
        </w:rPr>
        <w:t>/202</w:t>
      </w:r>
      <w:r w:rsidR="00E615D3" w:rsidRPr="00FC5CB8">
        <w:rPr>
          <w:rFonts w:ascii="Verdana" w:hAnsi="Verdana"/>
          <w:sz w:val="24"/>
          <w:szCs w:val="24"/>
        </w:rPr>
        <w:t>4</w:t>
      </w:r>
      <w:r w:rsidRPr="00FC5CB8">
        <w:rPr>
          <w:rFonts w:ascii="Verdana" w:hAnsi="Verdana"/>
          <w:sz w:val="24"/>
          <w:szCs w:val="24"/>
        </w:rPr>
        <w:t xml:space="preserve"> às </w:t>
      </w:r>
      <w:r w:rsidR="00E615D3" w:rsidRPr="00FC5CB8">
        <w:rPr>
          <w:rFonts w:ascii="Verdana" w:hAnsi="Verdana"/>
          <w:sz w:val="24"/>
          <w:szCs w:val="24"/>
        </w:rPr>
        <w:t>10:54</w:t>
      </w:r>
      <w:r w:rsidRPr="00FC5CB8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FC5CB8">
        <w:rPr>
          <w:rFonts w:ascii="Verdana" w:hAnsi="Verdana"/>
          <w:sz w:val="24"/>
          <w:szCs w:val="24"/>
        </w:rPr>
        <w:t>°</w:t>
      </w:r>
      <w:r w:rsidRPr="00FC5CB8">
        <w:rPr>
          <w:rFonts w:ascii="Verdana" w:hAnsi="Verdana"/>
          <w:sz w:val="24"/>
          <w:szCs w:val="24"/>
        </w:rPr>
        <w:t xml:space="preserve"> leilão que se encerrará em </w:t>
      </w:r>
      <w:r w:rsidR="00E615D3" w:rsidRPr="00FC5CB8">
        <w:rPr>
          <w:rFonts w:ascii="Verdana" w:hAnsi="Verdana"/>
          <w:sz w:val="24"/>
          <w:szCs w:val="24"/>
        </w:rPr>
        <w:t>23</w:t>
      </w:r>
      <w:r w:rsidR="005D7A22" w:rsidRPr="00FC5CB8">
        <w:rPr>
          <w:rFonts w:ascii="Verdana" w:hAnsi="Verdana"/>
          <w:sz w:val="24"/>
          <w:szCs w:val="24"/>
        </w:rPr>
        <w:t>/</w:t>
      </w:r>
      <w:r w:rsidR="00E615D3" w:rsidRPr="00FC5CB8">
        <w:rPr>
          <w:rFonts w:ascii="Verdana" w:hAnsi="Verdana"/>
          <w:sz w:val="24"/>
          <w:szCs w:val="24"/>
        </w:rPr>
        <w:t>01</w:t>
      </w:r>
      <w:r w:rsidR="005D7A22" w:rsidRPr="00FC5CB8">
        <w:rPr>
          <w:rFonts w:ascii="Verdana" w:hAnsi="Verdana"/>
          <w:sz w:val="24"/>
          <w:szCs w:val="24"/>
        </w:rPr>
        <w:t>/202</w:t>
      </w:r>
      <w:r w:rsidR="006E6771" w:rsidRPr="00FC5CB8">
        <w:rPr>
          <w:rFonts w:ascii="Verdana" w:hAnsi="Verdana"/>
          <w:sz w:val="24"/>
          <w:szCs w:val="24"/>
        </w:rPr>
        <w:t>5</w:t>
      </w:r>
      <w:r w:rsidR="005D7A22" w:rsidRPr="00FC5CB8">
        <w:rPr>
          <w:rFonts w:ascii="Verdana" w:hAnsi="Verdana"/>
          <w:sz w:val="24"/>
          <w:szCs w:val="24"/>
        </w:rPr>
        <w:t xml:space="preserve"> às </w:t>
      </w:r>
      <w:r w:rsidR="00E615D3" w:rsidRPr="00FC5CB8">
        <w:rPr>
          <w:rFonts w:ascii="Verdana" w:hAnsi="Verdana"/>
          <w:sz w:val="24"/>
          <w:szCs w:val="24"/>
        </w:rPr>
        <w:t>10:54</w:t>
      </w:r>
      <w:r w:rsidR="008A7691" w:rsidRPr="00FC5CB8">
        <w:rPr>
          <w:rFonts w:ascii="Verdana" w:hAnsi="Verdana"/>
          <w:sz w:val="24"/>
          <w:szCs w:val="24"/>
        </w:rPr>
        <w:t xml:space="preserve"> horas</w:t>
      </w:r>
      <w:bookmarkStart w:id="3" w:name="_Hlk149298908"/>
      <w:r w:rsidR="005D7A22" w:rsidRPr="00FC5CB8">
        <w:rPr>
          <w:rFonts w:ascii="Verdana" w:hAnsi="Verdana"/>
          <w:sz w:val="24"/>
          <w:szCs w:val="24"/>
        </w:rPr>
        <w:t>, n</w:t>
      </w:r>
      <w:r w:rsidRPr="00FC5CB8">
        <w:rPr>
          <w:rFonts w:ascii="Verdana" w:hAnsi="Verdana"/>
          <w:sz w:val="24"/>
          <w:szCs w:val="24"/>
        </w:rPr>
        <w:t xml:space="preserve">ão sendo aceito lances inferiores a </w:t>
      </w:r>
      <w:r w:rsidR="00E615D3" w:rsidRPr="00FC5CB8">
        <w:rPr>
          <w:rFonts w:ascii="Verdana" w:hAnsi="Verdana"/>
          <w:sz w:val="24"/>
          <w:szCs w:val="24"/>
        </w:rPr>
        <w:t>50</w:t>
      </w:r>
      <w:r w:rsidRPr="00FC5CB8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FC5CB8">
        <w:rPr>
          <w:rFonts w:ascii="Verdana" w:hAnsi="Verdana"/>
          <w:sz w:val="24"/>
          <w:szCs w:val="24"/>
        </w:rPr>
        <w:t>-</w:t>
      </w:r>
      <w:r w:rsidRPr="00FC5CB8">
        <w:rPr>
          <w:rFonts w:ascii="Verdana" w:hAnsi="Verdana"/>
          <w:sz w:val="24"/>
          <w:szCs w:val="24"/>
        </w:rPr>
        <w:t>SP</w:t>
      </w:r>
      <w:r w:rsidR="00F935E1" w:rsidRPr="00FC5CB8">
        <w:rPr>
          <w:rFonts w:ascii="Verdana" w:hAnsi="Verdana"/>
          <w:sz w:val="24"/>
          <w:szCs w:val="24"/>
        </w:rPr>
        <w:t xml:space="preserve"> para a data da abertura do leilão</w:t>
      </w:r>
      <w:r w:rsidRPr="00FC5CB8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3"/>
      <w:r w:rsidR="00AE4094" w:rsidRPr="00FC5CB8">
        <w:rPr>
          <w:rFonts w:ascii="Verdana" w:hAnsi="Verdana"/>
          <w:sz w:val="24"/>
          <w:szCs w:val="24"/>
        </w:rPr>
        <w:t>.</w:t>
      </w:r>
    </w:p>
    <w:p w14:paraId="409B80E1" w14:textId="4D4FD8B8" w:rsidR="000D5F12" w:rsidRPr="00FC5CB8" w:rsidRDefault="00E338B8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>Bem</w:t>
      </w:r>
      <w:r w:rsidR="004E5093" w:rsidRPr="00FC5CB8">
        <w:rPr>
          <w:rFonts w:ascii="Verdana" w:hAnsi="Verdana"/>
          <w:sz w:val="24"/>
          <w:szCs w:val="24"/>
        </w:rPr>
        <w:t>:</w:t>
      </w:r>
      <w:r w:rsidRPr="00FC5CB8">
        <w:rPr>
          <w:rFonts w:ascii="Verdana" w:hAnsi="Verdana"/>
          <w:sz w:val="24"/>
          <w:szCs w:val="24"/>
        </w:rPr>
        <w:t xml:space="preserve"> </w:t>
      </w:r>
      <w:r w:rsidR="00BD2EC8" w:rsidRPr="00FC5CB8">
        <w:rPr>
          <w:rFonts w:ascii="Verdana" w:hAnsi="Verdana"/>
          <w:sz w:val="24"/>
          <w:szCs w:val="24"/>
        </w:rPr>
        <w:t>Um Lote de terreno sob n° 18, da quadra "CG", do loteamento denominado Terras de Santa Cristina – Gleba V, situado no Município de Paranapanema, da Comarca de Avaré/SP, medindo 15m de frente para a Rua n° 13, no fundo 15m confrontando com o lote n° 05, à direita 30m com o lote n° 19 e à esquerda 30m com o lote n° 17, com a área de 450m². Contribuinte: 05.059.018.00. Matrícula n° 37.779 do CRI de Avaré/SP. Ônus: Consta na Av.4, a penhora do imóvel pelo processo n° 0064391-38.2012.8.26.0100 da 33ª Vara Cível do Foro Central Cível de São Paulo.</w:t>
      </w:r>
    </w:p>
    <w:p w14:paraId="31B53B28" w14:textId="06D76843" w:rsidR="008B5371" w:rsidRPr="00FC5CB8" w:rsidRDefault="008B537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lastRenderedPageBreak/>
        <w:t>Avaliação</w:t>
      </w:r>
      <w:r w:rsidR="00BD2EC8" w:rsidRPr="00FC5CB8">
        <w:rPr>
          <w:rFonts w:ascii="Verdana" w:hAnsi="Verdana"/>
          <w:sz w:val="24"/>
          <w:szCs w:val="24"/>
        </w:rPr>
        <w:t>:</w:t>
      </w:r>
      <w:r w:rsidRPr="00FC5CB8">
        <w:rPr>
          <w:rFonts w:ascii="Verdana" w:hAnsi="Verdana"/>
          <w:sz w:val="24"/>
          <w:szCs w:val="24"/>
        </w:rPr>
        <w:t xml:space="preserve"> R$ </w:t>
      </w:r>
      <w:r w:rsidR="00BD2EC8" w:rsidRPr="00FC5CB8">
        <w:rPr>
          <w:rFonts w:ascii="Verdana" w:hAnsi="Verdana"/>
          <w:sz w:val="24"/>
          <w:szCs w:val="24"/>
        </w:rPr>
        <w:t xml:space="preserve">74.192,44 </w:t>
      </w:r>
      <w:r w:rsidRPr="00FC5CB8">
        <w:rPr>
          <w:rFonts w:ascii="Verdana" w:hAnsi="Verdana"/>
          <w:sz w:val="24"/>
          <w:szCs w:val="24"/>
        </w:rPr>
        <w:t>(</w:t>
      </w:r>
      <w:r w:rsidR="00BD2EC8" w:rsidRPr="00FC5CB8">
        <w:rPr>
          <w:rFonts w:ascii="Verdana" w:hAnsi="Verdana"/>
          <w:sz w:val="24"/>
          <w:szCs w:val="24"/>
        </w:rPr>
        <w:t>outubro</w:t>
      </w:r>
      <w:r w:rsidRPr="00FC5CB8">
        <w:rPr>
          <w:rFonts w:ascii="Verdana" w:hAnsi="Verdana"/>
          <w:sz w:val="24"/>
          <w:szCs w:val="24"/>
        </w:rPr>
        <w:t>/</w:t>
      </w:r>
      <w:r w:rsidR="00BD2EC8" w:rsidRPr="00FC5CB8">
        <w:rPr>
          <w:rFonts w:ascii="Verdana" w:hAnsi="Verdana"/>
          <w:sz w:val="24"/>
          <w:szCs w:val="24"/>
        </w:rPr>
        <w:t>2024</w:t>
      </w:r>
      <w:r w:rsidRPr="00FC5CB8">
        <w:rPr>
          <w:rFonts w:ascii="Verdana" w:hAnsi="Verdana"/>
          <w:sz w:val="24"/>
          <w:szCs w:val="24"/>
        </w:rPr>
        <w:t>).</w:t>
      </w:r>
    </w:p>
    <w:p w14:paraId="10AB4CC5" w14:textId="77777777" w:rsidR="008B5371" w:rsidRPr="00FC5CB8" w:rsidRDefault="008B537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FC5CB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6ACCFE0" w14:textId="77777777" w:rsidR="00207209" w:rsidRPr="00FC5CB8" w:rsidRDefault="00207209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EAF8197" w14:textId="39468B59" w:rsidR="008B5371" w:rsidRPr="00FC5CB8" w:rsidRDefault="00207209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4"/>
      <w:r w:rsidR="00E615D3" w:rsidRPr="00FC5CB8">
        <w:rPr>
          <w:rFonts w:ascii="Verdana" w:hAnsi="Verdana"/>
          <w:sz w:val="24"/>
          <w:szCs w:val="24"/>
        </w:rPr>
        <w:t>paga diretamente ao Leiloeiro</w:t>
      </w:r>
      <w:r w:rsidRPr="00FC5CB8">
        <w:rPr>
          <w:rFonts w:ascii="Verdana" w:hAnsi="Verdana"/>
          <w:sz w:val="24"/>
          <w:szCs w:val="24"/>
        </w:rPr>
        <w:t>.</w:t>
      </w:r>
    </w:p>
    <w:p w14:paraId="2E0B670E" w14:textId="77777777" w:rsidR="008B5371" w:rsidRPr="00FC5CB8" w:rsidRDefault="008B537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FC5CB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67D5ED4" w14:textId="77777777" w:rsidR="008B5371" w:rsidRPr="00FC5CB8" w:rsidRDefault="008B537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5EBFBAA" w14:textId="77777777" w:rsidR="00207209" w:rsidRPr="00FC5CB8" w:rsidRDefault="00207209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922709E" w14:textId="77777777" w:rsidR="008B5371" w:rsidRPr="00FC5CB8" w:rsidRDefault="00207209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FC5CB8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FC5CB8">
        <w:rPr>
          <w:rFonts w:ascii="Verdana" w:hAnsi="Verdana"/>
          <w:sz w:val="24"/>
          <w:szCs w:val="24"/>
        </w:rPr>
        <w:t>arts</w:t>
      </w:r>
      <w:proofErr w:type="spellEnd"/>
      <w:r w:rsidR="008B5371" w:rsidRPr="00FC5CB8">
        <w:rPr>
          <w:rFonts w:ascii="Verdana" w:hAnsi="Verdana"/>
          <w:sz w:val="24"/>
          <w:szCs w:val="24"/>
        </w:rPr>
        <w:t>. 130, § único do CTN e art. 908, §1° do CPC.</w:t>
      </w:r>
      <w:bookmarkEnd w:id="5"/>
    </w:p>
    <w:p w14:paraId="5947184A" w14:textId="77777777" w:rsidR="00207209" w:rsidRPr="00FC5CB8" w:rsidRDefault="00207209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r w:rsidRPr="00FC5CB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77BC63F" w14:textId="225CA5B1" w:rsidR="008B5371" w:rsidRPr="00FC5CB8" w:rsidRDefault="008B537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lastRenderedPageBreak/>
        <w:t>Da Carta de arrematação: A carta de arrematação será expedida pel</w:t>
      </w:r>
      <w:r w:rsidR="00473F67" w:rsidRPr="00FC5CB8">
        <w:rPr>
          <w:rFonts w:ascii="Verdana" w:hAnsi="Verdana"/>
          <w:sz w:val="24"/>
          <w:szCs w:val="24"/>
        </w:rPr>
        <w:t>a</w:t>
      </w:r>
      <w:r w:rsidRPr="00FC5CB8">
        <w:rPr>
          <w:rFonts w:ascii="Verdana" w:hAnsi="Verdana"/>
          <w:sz w:val="24"/>
          <w:szCs w:val="24"/>
        </w:rPr>
        <w:t xml:space="preserve"> MM</w:t>
      </w:r>
      <w:r w:rsidR="00473F67" w:rsidRPr="00FC5CB8">
        <w:rPr>
          <w:rFonts w:ascii="Verdana" w:hAnsi="Verdana"/>
          <w:sz w:val="24"/>
          <w:szCs w:val="24"/>
        </w:rPr>
        <w:t>ª</w:t>
      </w:r>
      <w:r w:rsidRPr="00FC5CB8">
        <w:rPr>
          <w:rFonts w:ascii="Verdana" w:hAnsi="Verdana"/>
          <w:sz w:val="24"/>
          <w:szCs w:val="24"/>
        </w:rPr>
        <w:t>. Ju</w:t>
      </w:r>
      <w:r w:rsidR="00473F67" w:rsidRPr="00FC5CB8">
        <w:rPr>
          <w:rFonts w:ascii="Verdana" w:hAnsi="Verdana"/>
          <w:sz w:val="24"/>
          <w:szCs w:val="24"/>
        </w:rPr>
        <w:t>í</w:t>
      </w:r>
      <w:r w:rsidRPr="00FC5CB8">
        <w:rPr>
          <w:rFonts w:ascii="Verdana" w:hAnsi="Verdana"/>
          <w:sz w:val="24"/>
          <w:szCs w:val="24"/>
        </w:rPr>
        <w:t>z</w:t>
      </w:r>
      <w:r w:rsidR="00473F67" w:rsidRPr="00FC5CB8">
        <w:rPr>
          <w:rFonts w:ascii="Verdana" w:hAnsi="Verdana"/>
          <w:sz w:val="24"/>
          <w:szCs w:val="24"/>
        </w:rPr>
        <w:t>a</w:t>
      </w:r>
      <w:r w:rsidRPr="00FC5CB8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FC5CB8">
        <w:rPr>
          <w:rFonts w:ascii="Verdana" w:hAnsi="Verdana"/>
          <w:sz w:val="24"/>
          <w:szCs w:val="24"/>
        </w:rPr>
        <w:t>arts</w:t>
      </w:r>
      <w:proofErr w:type="spellEnd"/>
      <w:r w:rsidRPr="00FC5CB8">
        <w:rPr>
          <w:rFonts w:ascii="Verdana" w:hAnsi="Verdana"/>
          <w:sz w:val="24"/>
          <w:szCs w:val="24"/>
        </w:rPr>
        <w:t>. 901 e 903 do CPC.</w:t>
      </w:r>
    </w:p>
    <w:p w14:paraId="02711FEE" w14:textId="184AFF10" w:rsidR="00402415" w:rsidRPr="00FC5CB8" w:rsidRDefault="008B5371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473F67" w:rsidRPr="00FC5CB8">
        <w:rPr>
          <w:rFonts w:ascii="Verdana" w:hAnsi="Verdana"/>
          <w:sz w:val="24"/>
          <w:szCs w:val="24"/>
        </w:rPr>
        <w:t>33</w:t>
      </w:r>
      <w:r w:rsidRPr="00FC5CB8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FC5CB8">
        <w:rPr>
          <w:rFonts w:ascii="Verdana" w:hAnsi="Verdana"/>
          <w:sz w:val="24"/>
          <w:szCs w:val="24"/>
        </w:rPr>
        <w:t>Ofício Cível, ou no escritório do</w:t>
      </w:r>
      <w:r w:rsidR="00E615D3" w:rsidRPr="00FC5CB8">
        <w:rPr>
          <w:rFonts w:ascii="Verdana" w:hAnsi="Verdana"/>
          <w:sz w:val="24"/>
          <w:szCs w:val="24"/>
        </w:rPr>
        <w:t xml:space="preserve"> </w:t>
      </w:r>
      <w:r w:rsidR="00F935E1" w:rsidRPr="00FC5CB8">
        <w:rPr>
          <w:rFonts w:ascii="Verdana" w:hAnsi="Verdana"/>
          <w:sz w:val="24"/>
          <w:szCs w:val="24"/>
        </w:rPr>
        <w:t>L</w:t>
      </w:r>
      <w:r w:rsidRPr="00FC5CB8">
        <w:rPr>
          <w:rFonts w:ascii="Verdana" w:hAnsi="Verdana"/>
          <w:sz w:val="24"/>
          <w:szCs w:val="24"/>
        </w:rPr>
        <w:t xml:space="preserve">eiloeiro </w:t>
      </w:r>
      <w:r w:rsidR="00F935E1" w:rsidRPr="00FC5CB8">
        <w:rPr>
          <w:rFonts w:ascii="Verdana" w:hAnsi="Verdana"/>
          <w:sz w:val="24"/>
          <w:szCs w:val="24"/>
        </w:rPr>
        <w:t>O</w:t>
      </w:r>
      <w:r w:rsidRPr="00FC5CB8">
        <w:rPr>
          <w:rFonts w:ascii="Verdana" w:hAnsi="Verdana"/>
          <w:sz w:val="24"/>
          <w:szCs w:val="24"/>
        </w:rPr>
        <w:t xml:space="preserve">ficial, </w:t>
      </w:r>
      <w:r w:rsidR="00207209" w:rsidRPr="00FC5CB8">
        <w:rPr>
          <w:rFonts w:ascii="Verdana" w:hAnsi="Verdana"/>
          <w:sz w:val="24"/>
          <w:szCs w:val="24"/>
        </w:rPr>
        <w:t>Avenida Paulista n° 2421, 2° andar, SP - Capi</w:t>
      </w:r>
      <w:r w:rsidRPr="00FC5CB8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FC5CB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C5CB8">
        <w:rPr>
          <w:rFonts w:ascii="Verdana" w:hAnsi="Verdana"/>
          <w:sz w:val="24"/>
          <w:szCs w:val="24"/>
        </w:rPr>
        <w:t>.</w:t>
      </w:r>
    </w:p>
    <w:p w14:paraId="48E2940C" w14:textId="648AFCA6" w:rsidR="00CC129A" w:rsidRPr="00FC5CB8" w:rsidRDefault="00207209" w:rsidP="00FC5CB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5CB8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FC5CB8">
        <w:rPr>
          <w:rFonts w:ascii="Verdana" w:hAnsi="Verdana"/>
          <w:sz w:val="24"/>
          <w:szCs w:val="24"/>
        </w:rPr>
        <w:t>CGJ n° 32/2018, art. 428.1.2, e art. 887, §2° do CPC.</w:t>
      </w:r>
      <w:bookmarkEnd w:id="7"/>
      <w:r w:rsidR="008B5371" w:rsidRPr="00FC5CB8">
        <w:rPr>
          <w:rFonts w:ascii="Verdana" w:hAnsi="Verdana"/>
          <w:sz w:val="24"/>
          <w:szCs w:val="24"/>
        </w:rPr>
        <w:t xml:space="preserve"> </w:t>
      </w:r>
      <w:r w:rsidR="00473F67" w:rsidRPr="00FC5CB8">
        <w:rPr>
          <w:rFonts w:ascii="Verdana" w:hAnsi="Verdana"/>
          <w:sz w:val="24"/>
          <w:szCs w:val="24"/>
        </w:rPr>
        <w:t>São Paulo</w:t>
      </w:r>
      <w:r w:rsidR="008B5371" w:rsidRPr="00FC5CB8">
        <w:rPr>
          <w:rFonts w:ascii="Verdana" w:hAnsi="Verdana"/>
          <w:sz w:val="24"/>
          <w:szCs w:val="24"/>
        </w:rPr>
        <w:t xml:space="preserve">, </w:t>
      </w:r>
      <w:r w:rsidR="00473F67" w:rsidRPr="00FC5CB8">
        <w:rPr>
          <w:rFonts w:ascii="Verdana" w:hAnsi="Verdana"/>
          <w:sz w:val="24"/>
          <w:szCs w:val="24"/>
        </w:rPr>
        <w:t>04</w:t>
      </w:r>
      <w:r w:rsidR="008B5371" w:rsidRPr="00FC5CB8">
        <w:rPr>
          <w:rFonts w:ascii="Verdana" w:hAnsi="Verdana"/>
          <w:sz w:val="24"/>
          <w:szCs w:val="24"/>
        </w:rPr>
        <w:t>/</w:t>
      </w:r>
      <w:r w:rsidR="00473F67" w:rsidRPr="00FC5CB8">
        <w:rPr>
          <w:rFonts w:ascii="Verdana" w:hAnsi="Verdana"/>
          <w:sz w:val="24"/>
          <w:szCs w:val="24"/>
        </w:rPr>
        <w:t>11</w:t>
      </w:r>
      <w:r w:rsidR="008B5371" w:rsidRPr="00FC5CB8">
        <w:rPr>
          <w:rFonts w:ascii="Verdana" w:hAnsi="Verdana"/>
          <w:sz w:val="24"/>
          <w:szCs w:val="24"/>
        </w:rPr>
        <w:t>/202</w:t>
      </w:r>
      <w:r w:rsidR="00F26DCB" w:rsidRPr="00FC5CB8">
        <w:rPr>
          <w:rFonts w:ascii="Verdana" w:hAnsi="Verdana"/>
          <w:sz w:val="24"/>
          <w:szCs w:val="24"/>
        </w:rPr>
        <w:t>4</w:t>
      </w:r>
    </w:p>
    <w:sectPr w:rsidR="00CC129A" w:rsidRPr="00FC5CB8" w:rsidSect="00FC5CB8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00E08"/>
    <w:rsid w:val="000566B4"/>
    <w:rsid w:val="00093BFD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42EEA"/>
    <w:rsid w:val="00473F67"/>
    <w:rsid w:val="004743AB"/>
    <w:rsid w:val="004960BB"/>
    <w:rsid w:val="00496DE9"/>
    <w:rsid w:val="004E5093"/>
    <w:rsid w:val="005604E1"/>
    <w:rsid w:val="00573F47"/>
    <w:rsid w:val="005D7A22"/>
    <w:rsid w:val="00692990"/>
    <w:rsid w:val="006B6A93"/>
    <w:rsid w:val="006E6771"/>
    <w:rsid w:val="007043B6"/>
    <w:rsid w:val="00712885"/>
    <w:rsid w:val="007304BD"/>
    <w:rsid w:val="008A7691"/>
    <w:rsid w:val="008B5371"/>
    <w:rsid w:val="008D0DB0"/>
    <w:rsid w:val="0090265B"/>
    <w:rsid w:val="009370C1"/>
    <w:rsid w:val="009653F9"/>
    <w:rsid w:val="00986822"/>
    <w:rsid w:val="009B6ADB"/>
    <w:rsid w:val="00AE4094"/>
    <w:rsid w:val="00B1267A"/>
    <w:rsid w:val="00B22150"/>
    <w:rsid w:val="00B72203"/>
    <w:rsid w:val="00BB5794"/>
    <w:rsid w:val="00BD2EC8"/>
    <w:rsid w:val="00BE1CC8"/>
    <w:rsid w:val="00C359A3"/>
    <w:rsid w:val="00C57568"/>
    <w:rsid w:val="00C57686"/>
    <w:rsid w:val="00C610F9"/>
    <w:rsid w:val="00C85D87"/>
    <w:rsid w:val="00CC129A"/>
    <w:rsid w:val="00DD6759"/>
    <w:rsid w:val="00DE0C7F"/>
    <w:rsid w:val="00E04AAF"/>
    <w:rsid w:val="00E338B8"/>
    <w:rsid w:val="00E4729A"/>
    <w:rsid w:val="00E5473E"/>
    <w:rsid w:val="00E615D3"/>
    <w:rsid w:val="00EB0730"/>
    <w:rsid w:val="00EB226A"/>
    <w:rsid w:val="00EF5B75"/>
    <w:rsid w:val="00F00951"/>
    <w:rsid w:val="00F26DCB"/>
    <w:rsid w:val="00F76BA5"/>
    <w:rsid w:val="00F87CAC"/>
    <w:rsid w:val="00F935E1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75B6"/>
  <w15:chartTrackingRefBased/>
  <w15:docId w15:val="{DF6D3C24-3DE9-41EE-8499-E705F4F7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2024-12-15T02:54:00Z</dcterms:created>
  <dcterms:modified xsi:type="dcterms:W3CDTF">2024-12-15T02:54:00Z</dcterms:modified>
</cp:coreProperties>
</file>