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0083" w14:textId="77777777" w:rsidR="001A4DBA" w:rsidRDefault="00B06EA7">
      <w:pPr>
        <w:spacing w:after="0"/>
        <w:ind w:left="7" w:right="0"/>
      </w:pPr>
      <w:r>
        <w:t>Edital de 1° e 2° leilão de bem imóvel e para intimação de Adriana Matias Venâncio Martins, dos coproprietários Ricardo Venâncio Martins Junior, Renan Venâncio Martins, B. V. M. (representada por Adriana Matias Venâncio Martins) e L. F. M. (representada por Patrícia Fernandes de</w:t>
      </w:r>
    </w:p>
    <w:p w14:paraId="117788EB" w14:textId="77777777" w:rsidR="001A4DBA" w:rsidRDefault="00B06EA7">
      <w:pPr>
        <w:ind w:left="7" w:right="0"/>
      </w:pPr>
      <w:r>
        <w:t>Camargo), e dos terceiros interessados Ministério Público de São Paulo e Prefeitura Municipal de São Vicente/SP, expedido nos autos da ação em fase de Cumprimento de Sentença, que lhe requer Condomínio Edifício Monte. Processo n° 0005142-05.2016.8.26.0590</w:t>
      </w:r>
    </w:p>
    <w:p w14:paraId="31CC655B" w14:textId="77777777" w:rsidR="001A4DBA" w:rsidRDefault="00B06EA7">
      <w:pPr>
        <w:ind w:left="7" w:right="0"/>
      </w:pPr>
      <w:r>
        <w:t>O Dr. Thiago Gonçalves Alvarez, Juiz de Direito da 3ª Vara Cível do Foro de São Vicente, do Estado de São Paulo, na forma da lei, etc...</w:t>
      </w:r>
    </w:p>
    <w:p w14:paraId="09592090" w14:textId="6BB213E9" w:rsidR="001A4DBA" w:rsidRPr="00D7022D" w:rsidRDefault="00B06EA7">
      <w:pPr>
        <w:ind w:left="7" w:right="0"/>
        <w:rPr>
          <w:color w:val="0000FF"/>
          <w:u w:val="single" w:color="467886"/>
        </w:rPr>
      </w:pPr>
      <w:r>
        <w:t>FAZ SABER que a leiloeira oficial a Sra. Dagmar C. S. Flores, JUCESP 901, levará a leilão público para venda e arrematação, no local e hora descritos na plataforma de leiloes com transmissão pela internet e disponibilização imediata na plataforma de leilões peal internet</w:t>
      </w:r>
      <w:r w:rsidRPr="00D7022D">
        <w:rPr>
          <w:color w:val="0000FF"/>
        </w:rPr>
        <w:t xml:space="preserve">, </w:t>
      </w:r>
      <w:hyperlink r:id="rId4" w:history="1">
        <w:r w:rsidR="00D7022D" w:rsidRPr="00D7022D">
          <w:rPr>
            <w:rStyle w:val="Hyperlink"/>
            <w:color w:val="0000FF"/>
          </w:rPr>
          <w:t>www.leilaobrasil.com.br</w:t>
        </w:r>
      </w:hyperlink>
    </w:p>
    <w:p w14:paraId="3B42F93F" w14:textId="7C25CF82" w:rsidR="001A4DBA" w:rsidRDefault="00D7022D" w:rsidP="00920164">
      <w:pPr>
        <w:ind w:left="7" w:right="0"/>
      </w:pPr>
      <w:r w:rsidRPr="00D7022D">
        <w:t>Do Início e encerramento do Leilão: Início do 1° leilão em 20/03/2026 às 10:19 horas e encerramento do 1° leilão em 23/03/2026 às 10:19 horas, em não havendo lance igual ou superior ao valor da avaliação atualizada para a data supra, seguir-se-á sem interrupção o 2° leilão que se encerrará em 17/04/2026 às 10:19 horas</w:t>
      </w:r>
      <w:r w:rsidR="00B06EA7">
        <w:t>, não sendo aceito lances inferiores a 80% do valor da avaliação que deverá ser ofertado diretamente na plataforma de leilões através da internet.</w:t>
      </w:r>
    </w:p>
    <w:p w14:paraId="1360C3ED" w14:textId="77777777" w:rsidR="001A4DBA" w:rsidRDefault="00B06EA7">
      <w:pPr>
        <w:spacing w:after="102"/>
        <w:ind w:left="7" w:right="0"/>
      </w:pPr>
      <w:r>
        <w:t xml:space="preserve">Bem: Apartamento n° 15, localizado no 1° andar do bloco " A" do Edifício Monte Bianco, situado na Travessa do Parque n° 79, no Parque São Vicente, nesta cidade e comarca de São Vicente/SP, com área útil de 61,858m², área comum de 29,358m², e a área total de 91,216m², pertencendo-lhe no terreno e demais coisas de uso e propriedade comuns, a fração ideal de 2,164% do todo. Contribuinte: 36-003230077-00079-009. Matrícula n° 151.051 do CRI de São Vicente/SP. Ônus: Consta na Av.7, a averbação premonitória referente à distribuição do </w:t>
      </w:r>
      <w:r>
        <w:lastRenderedPageBreak/>
        <w:t>processo n° 1000084-96.2019.8.26.0590 da 6ª Vara Cível de São Vicente. Débitos encontrados no site da Prefeitura Municipal no valor de R$ 52.177,34 (outubro/2023). Débitos de condômino no valor de R$ ..... Avaliação R$ 177.000,00 (outubro/2019).</w:t>
      </w:r>
    </w:p>
    <w:p w14:paraId="02490D01" w14:textId="77777777" w:rsidR="001A4DBA" w:rsidRDefault="00B06EA7">
      <w:pPr>
        <w:ind w:left="7" w:right="0"/>
      </w:pPr>
      <w: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78491CA" w14:textId="77777777" w:rsidR="001A4DBA" w:rsidRDefault="00B06EA7">
      <w:pPr>
        <w:ind w:left="-3" w:right="0" w:firstLine="72"/>
      </w:pPr>
      <w:r>
        <w:t>Da Prorrogação do Leilão: Sobrevindo lance a menos de três minutos para o enceramento, o sistema prorrogará automaticamente por mais três minutos sucessivamente para que todos tenham as mesmas chances.</w:t>
      </w:r>
    </w:p>
    <w:p w14:paraId="43D9D597" w14:textId="77777777" w:rsidR="001A4DBA" w:rsidRDefault="00B06EA7">
      <w:pPr>
        <w:ind w:left="7" w:right="0"/>
      </w:pPr>
      <w:r>
        <w:t>Da Comissão: A comissão do leiloeiro será de 5% sobre o valor da arrematação, não estando incluída no valor da arrematação e deverá ser paga diretamente ao Leiloeiro.</w:t>
      </w:r>
    </w:p>
    <w:p w14:paraId="16E3DF38" w14:textId="77777777" w:rsidR="001A4DBA" w:rsidRDefault="00B06EA7">
      <w:pPr>
        <w:ind w:left="7" w:right="0"/>
      </w:pPr>
      <w:r>
        <w:t>Da Adjudicação: Condicionada aos termos do art. 876 e 892, § 1° do código de processo civil.</w:t>
      </w:r>
    </w:p>
    <w:p w14:paraId="3EF72742" w14:textId="77777777" w:rsidR="001A4DBA" w:rsidRDefault="00B06EA7">
      <w:pPr>
        <w:ind w:left="7" w:right="0"/>
      </w:pPr>
      <w:r>
        <w:t>Do pagamento: O arrematante terá o prazo de 24 horas para efetuar o pagamento da arrematação e da comissão.</w:t>
      </w:r>
    </w:p>
    <w:p w14:paraId="2AA9E67F" w14:textId="77777777" w:rsidR="001A4DBA" w:rsidRDefault="00B06EA7">
      <w:pPr>
        <w:ind w:left="7" w:right="0"/>
      </w:pPr>
      <w:r>
        <w:t>Do pagamento parcelado: Se o interessado optar pelo parcelamento da arrematação deverá enviar proposta por escrito e depois ofertar os lances diretamente no sistema gestor www.leilaobrasil.com.br, ressaltando que o valor da entrada não poderá ser inferior a 25% do valor do lance ofertado e o parcelamento em no máximo doze vezes, atentar para o disposto no art. 895 do código de processo civil.</w:t>
      </w:r>
    </w:p>
    <w:p w14:paraId="52FC4F9B" w14:textId="77777777" w:rsidR="001A4DBA" w:rsidRDefault="00B06EA7">
      <w:pPr>
        <w:ind w:left="7" w:right="0"/>
      </w:pPr>
      <w:r>
        <w:t xml:space="preserve">Das Garantias: Os bens serão vendidos em caráter “ad corpus”, e no estado em que se encontram, cabendo exclusivamente ao interessado fazer a verificação inclusive processual antes de ofertar lances; </w:t>
      </w:r>
      <w:r>
        <w:lastRenderedPageBreak/>
        <w:t>ressaltando que as visitações nem sempre é possível uma vez que na maioria das vezes os bens se encontram na posse do executado.</w:t>
      </w:r>
    </w:p>
    <w:p w14:paraId="3486D35D" w14:textId="77777777" w:rsidR="001A4DBA" w:rsidRDefault="00B06EA7">
      <w:pPr>
        <w:ind w:left="7" w:right="0"/>
      </w:pPr>
      <w:r>
        <w:t>Responsabilidade outras: Correrão por conta exclusiva do arrematante as despesas gerais relativas à desmontagem, transporte e transferência patrimonial dos bens arrematados, art. 24 do Provimento CSM 1625/2009; exceto os que se enquadrem nos art. 130, § único do CTN e art. 908, § 1° do código de processo civil.</w:t>
      </w:r>
    </w:p>
    <w:p w14:paraId="33675966" w14:textId="77777777" w:rsidR="001A4DBA" w:rsidRDefault="00B06EA7">
      <w:pPr>
        <w:ind w:left="7" w:right="0"/>
      </w:pPr>
      <w:r>
        <w:t>Recursos: Dos autos não consta recursos ou causa pendente de julgamento. Da Carta de arrematação: A carta de arrematação será expedida pelo MM. Juiz nos termos dos art. 901 e 903 do código de processo civil.</w:t>
      </w:r>
    </w:p>
    <w:p w14:paraId="1EDD63E4" w14:textId="77777777" w:rsidR="001A4DBA" w:rsidRDefault="00B06EA7">
      <w:pPr>
        <w:ind w:left="7" w:right="0"/>
      </w:pPr>
      <w:r>
        <w:t xml:space="preserve">Dúvidas e Esclarecimentos: pessoalmente perante o 3° Ofício Cível, ou no escritório do leiloeiro oficial, Sr. Irani Flores, Avenida Paulista, 2421, São Paulo - Capital, ou ainda, pelo telefone (55 11) 3965-0000 / Whats App (55 11) 95662-5151, e e-mail: </w:t>
      </w:r>
      <w:r>
        <w:rPr>
          <w:color w:val="467886"/>
          <w:u w:val="single" w:color="467886"/>
        </w:rPr>
        <w:t>atendimento@leilaobrasil.com.br</w:t>
      </w:r>
      <w:r>
        <w:t>.</w:t>
      </w:r>
    </w:p>
    <w:p w14:paraId="2E4DE065" w14:textId="77777777" w:rsidR="001A4DBA" w:rsidRDefault="00B06EA7">
      <w:pPr>
        <w:spacing w:after="0"/>
        <w:ind w:left="7" w:right="0"/>
      </w:pPr>
      <w:r>
        <w:t>Ficam os executados, bem como eventuais interessados, INTIMADOS das designações supra, caso não sejam localizados para as intimações pessoais, Será o edital “por extrato”, afixado e publicado na forma da lei, Provimento CGJ n° 32/2018, art. 428.1.2 e art. 887, § 2° do CPC. São</w:t>
      </w:r>
    </w:p>
    <w:p w14:paraId="7CA64FDD" w14:textId="77777777" w:rsidR="001A4DBA" w:rsidRDefault="00B06EA7">
      <w:pPr>
        <w:spacing w:line="259" w:lineRule="auto"/>
        <w:ind w:left="7" w:right="0"/>
      </w:pPr>
      <w:r>
        <w:t>Vicente, 20/09/2025</w:t>
      </w:r>
    </w:p>
    <w:sectPr w:rsidR="001A4DBA">
      <w:pgSz w:w="11920" w:h="16840"/>
      <w:pgMar w:top="1477" w:right="1563" w:bottom="1741" w:left="15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BA"/>
    <w:rsid w:val="00004DE9"/>
    <w:rsid w:val="001A4DBA"/>
    <w:rsid w:val="001E6B94"/>
    <w:rsid w:val="002C17E3"/>
    <w:rsid w:val="003F788F"/>
    <w:rsid w:val="00920164"/>
    <w:rsid w:val="00B06EA7"/>
    <w:rsid w:val="00C54564"/>
    <w:rsid w:val="00D7022D"/>
    <w:rsid w:val="00F3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CE42"/>
  <w15:docId w15:val="{05C402CC-C958-4DAA-8456-4C6BA128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7" w:line="362" w:lineRule="auto"/>
      <w:ind w:left="10" w:right="3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7022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70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774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 21</dc:creator>
  <cp:keywords/>
  <cp:lastModifiedBy>Leilão Brasil</cp:lastModifiedBy>
  <cp:revision>3</cp:revision>
  <dcterms:created xsi:type="dcterms:W3CDTF">2026-02-03T18:38:00Z</dcterms:created>
  <dcterms:modified xsi:type="dcterms:W3CDTF">2026-02-03T18:59:00Z</dcterms:modified>
</cp:coreProperties>
</file>