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F112" w14:textId="72E518B4" w:rsidR="008B5371" w:rsidRPr="00B51C03" w:rsidRDefault="00E338B8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E91130" w:rsidRPr="00B51C03">
        <w:rPr>
          <w:rFonts w:ascii="Verdana" w:hAnsi="Verdana"/>
          <w:sz w:val="24"/>
          <w:szCs w:val="24"/>
        </w:rPr>
        <w:t>Laércio Ribeiro Quintana</w:t>
      </w:r>
      <w:r w:rsidRPr="00B51C03">
        <w:rPr>
          <w:rFonts w:ascii="Verdana" w:hAnsi="Verdana"/>
          <w:sz w:val="24"/>
          <w:szCs w:val="24"/>
        </w:rPr>
        <w:t xml:space="preserve">, bem como </w:t>
      </w:r>
      <w:r w:rsidR="002E005E" w:rsidRPr="00B51C03">
        <w:rPr>
          <w:rFonts w:ascii="Verdana" w:hAnsi="Verdana"/>
          <w:sz w:val="24"/>
          <w:szCs w:val="24"/>
        </w:rPr>
        <w:t>seu cônjuge se casado for</w:t>
      </w:r>
      <w:r w:rsidRPr="00B51C03">
        <w:rPr>
          <w:rFonts w:ascii="Verdana" w:hAnsi="Verdana"/>
          <w:sz w:val="24"/>
          <w:szCs w:val="24"/>
        </w:rPr>
        <w:t xml:space="preserve">, expedido nos autos da ação </w:t>
      </w:r>
      <w:r w:rsidR="00E91130" w:rsidRPr="00B51C03">
        <w:rPr>
          <w:rFonts w:ascii="Verdana" w:hAnsi="Verdana"/>
          <w:sz w:val="24"/>
          <w:szCs w:val="24"/>
        </w:rPr>
        <w:t>de Execução de Título Extrajudicial</w:t>
      </w:r>
      <w:r w:rsidRPr="00B51C03">
        <w:rPr>
          <w:rFonts w:ascii="Verdana" w:hAnsi="Verdana"/>
          <w:sz w:val="24"/>
          <w:szCs w:val="24"/>
        </w:rPr>
        <w:t xml:space="preserve">, que lhe requer </w:t>
      </w:r>
      <w:r w:rsidR="00E91130" w:rsidRPr="00B51C03">
        <w:rPr>
          <w:rFonts w:ascii="Verdana" w:hAnsi="Verdana"/>
          <w:sz w:val="24"/>
          <w:szCs w:val="24"/>
        </w:rPr>
        <w:t>Banco Bradesco S/A</w:t>
      </w:r>
      <w:r w:rsidRPr="00B51C03">
        <w:rPr>
          <w:rFonts w:ascii="Verdana" w:hAnsi="Verdana"/>
          <w:sz w:val="24"/>
          <w:szCs w:val="24"/>
        </w:rPr>
        <w:t>.</w:t>
      </w:r>
      <w:r w:rsidR="00C57568" w:rsidRPr="00B51C03">
        <w:rPr>
          <w:rFonts w:ascii="Verdana" w:hAnsi="Verdana"/>
          <w:sz w:val="24"/>
          <w:szCs w:val="24"/>
        </w:rPr>
        <w:t xml:space="preserve"> Processo n</w:t>
      </w:r>
      <w:r w:rsidR="0033459E" w:rsidRPr="00B51C03">
        <w:rPr>
          <w:rFonts w:ascii="Verdana" w:hAnsi="Verdana"/>
          <w:sz w:val="24"/>
          <w:szCs w:val="24"/>
        </w:rPr>
        <w:t>°</w:t>
      </w:r>
      <w:r w:rsidR="00C57568" w:rsidRPr="00B51C03">
        <w:rPr>
          <w:rFonts w:ascii="Verdana" w:hAnsi="Verdana"/>
          <w:sz w:val="24"/>
          <w:szCs w:val="24"/>
        </w:rPr>
        <w:t xml:space="preserve"> </w:t>
      </w:r>
      <w:r w:rsidR="00770B18" w:rsidRPr="00B51C03">
        <w:rPr>
          <w:rFonts w:ascii="Verdana" w:hAnsi="Verdana"/>
          <w:sz w:val="24"/>
          <w:szCs w:val="24"/>
        </w:rPr>
        <w:t>1000942-26.2024.8.26.0664</w:t>
      </w:r>
    </w:p>
    <w:p w14:paraId="157BFD08" w14:textId="59F19E09" w:rsidR="008B5371" w:rsidRPr="00B51C03" w:rsidRDefault="00E91130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O Dr. Reinaldo Moura de Souza</w:t>
      </w:r>
      <w:r w:rsidR="00C57568" w:rsidRPr="00B51C03">
        <w:rPr>
          <w:rFonts w:ascii="Verdana" w:hAnsi="Verdana"/>
          <w:sz w:val="24"/>
          <w:szCs w:val="24"/>
        </w:rPr>
        <w:t>, Juiz de Direito da</w:t>
      </w:r>
      <w:r w:rsidR="00F00951" w:rsidRPr="00B51C03">
        <w:rPr>
          <w:rFonts w:ascii="Verdana" w:hAnsi="Verdana"/>
          <w:sz w:val="24"/>
          <w:szCs w:val="24"/>
        </w:rPr>
        <w:t xml:space="preserve"> </w:t>
      </w:r>
      <w:r w:rsidRPr="00B51C03">
        <w:rPr>
          <w:rFonts w:ascii="Verdana" w:hAnsi="Verdana"/>
          <w:sz w:val="24"/>
          <w:szCs w:val="24"/>
        </w:rPr>
        <w:t>1</w:t>
      </w:r>
      <w:r w:rsidR="00C57568" w:rsidRPr="00B51C03">
        <w:rPr>
          <w:rFonts w:ascii="Verdana" w:hAnsi="Verdana"/>
          <w:sz w:val="24"/>
          <w:szCs w:val="24"/>
        </w:rPr>
        <w:t xml:space="preserve">ª Vara Cível </w:t>
      </w:r>
      <w:r w:rsidR="00E338B8" w:rsidRPr="00B51C03">
        <w:rPr>
          <w:rFonts w:ascii="Verdana" w:hAnsi="Verdana"/>
          <w:sz w:val="24"/>
          <w:szCs w:val="24"/>
        </w:rPr>
        <w:t xml:space="preserve">do </w:t>
      </w:r>
      <w:r w:rsidRPr="00B51C03">
        <w:rPr>
          <w:rFonts w:ascii="Verdana" w:hAnsi="Verdana"/>
          <w:sz w:val="24"/>
          <w:szCs w:val="24"/>
        </w:rPr>
        <w:t>Foro de Votuporanga</w:t>
      </w:r>
      <w:r w:rsidR="00C57568" w:rsidRPr="00B51C03">
        <w:rPr>
          <w:rFonts w:ascii="Verdana" w:hAnsi="Verdana"/>
          <w:sz w:val="24"/>
          <w:szCs w:val="24"/>
        </w:rPr>
        <w:t>, do Estado de São Paulo, na forma da lei, etc...</w:t>
      </w:r>
    </w:p>
    <w:p w14:paraId="50A6D407" w14:textId="14564243" w:rsidR="008B5371" w:rsidRPr="00B51C03" w:rsidRDefault="00F935E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B51C03">
        <w:rPr>
          <w:rFonts w:ascii="Verdana" w:hAnsi="Verdana"/>
          <w:sz w:val="24"/>
          <w:szCs w:val="24"/>
        </w:rPr>
        <w:t xml:space="preserve">, </w:t>
      </w:r>
      <w:r w:rsidRPr="00B51C03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B51C03">
        <w:rPr>
          <w:rFonts w:ascii="Verdana" w:hAnsi="Verdana"/>
          <w:sz w:val="24"/>
          <w:szCs w:val="24"/>
        </w:rPr>
        <w:t>,</w:t>
      </w:r>
      <w:r w:rsidR="008B5371" w:rsidRPr="00B51C03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B51C0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51C03">
        <w:rPr>
          <w:rFonts w:ascii="Verdana" w:hAnsi="Verdana"/>
          <w:sz w:val="24"/>
          <w:szCs w:val="24"/>
        </w:rPr>
        <w:t>.</w:t>
      </w:r>
    </w:p>
    <w:p w14:paraId="2B20EC42" w14:textId="08678E82" w:rsidR="008B5371" w:rsidRPr="00B51C03" w:rsidRDefault="00E338B8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 xml:space="preserve">Do </w:t>
      </w:r>
      <w:r w:rsidR="00F935E1" w:rsidRPr="00B51C03">
        <w:rPr>
          <w:rFonts w:ascii="Verdana" w:hAnsi="Verdana"/>
          <w:sz w:val="24"/>
          <w:szCs w:val="24"/>
        </w:rPr>
        <w:t>i</w:t>
      </w:r>
      <w:r w:rsidRPr="00B51C03">
        <w:rPr>
          <w:rFonts w:ascii="Verdana" w:hAnsi="Verdana"/>
          <w:sz w:val="24"/>
          <w:szCs w:val="24"/>
        </w:rPr>
        <w:t>nício e encerramento do Leilão</w:t>
      </w:r>
      <w:r w:rsidR="004E5093" w:rsidRPr="00B51C03">
        <w:rPr>
          <w:rFonts w:ascii="Verdana" w:hAnsi="Verdana"/>
          <w:sz w:val="24"/>
          <w:szCs w:val="24"/>
        </w:rPr>
        <w:t>:</w:t>
      </w:r>
      <w:r w:rsidRPr="00B51C03">
        <w:rPr>
          <w:rFonts w:ascii="Verdana" w:hAnsi="Verdana"/>
          <w:sz w:val="24"/>
          <w:szCs w:val="24"/>
        </w:rPr>
        <w:t> Início do 1</w:t>
      </w:r>
      <w:r w:rsidR="005D7A22" w:rsidRPr="00B51C03">
        <w:rPr>
          <w:rFonts w:ascii="Verdana" w:hAnsi="Verdana"/>
          <w:sz w:val="24"/>
          <w:szCs w:val="24"/>
        </w:rPr>
        <w:t>°</w:t>
      </w:r>
      <w:r w:rsidRPr="00B51C03">
        <w:rPr>
          <w:rFonts w:ascii="Verdana" w:hAnsi="Verdana"/>
          <w:sz w:val="24"/>
          <w:szCs w:val="24"/>
        </w:rPr>
        <w:t xml:space="preserve"> leilão em </w:t>
      </w:r>
      <w:r w:rsidR="006C25A8" w:rsidRPr="00B51C03">
        <w:rPr>
          <w:rFonts w:ascii="Verdana" w:hAnsi="Verdana"/>
          <w:sz w:val="24"/>
          <w:szCs w:val="24"/>
        </w:rPr>
        <w:t>30/05</w:t>
      </w:r>
      <w:r w:rsidR="00525C6E" w:rsidRPr="00B51C03">
        <w:rPr>
          <w:rFonts w:ascii="Verdana" w:hAnsi="Verdana"/>
          <w:sz w:val="24"/>
          <w:szCs w:val="24"/>
        </w:rPr>
        <w:t xml:space="preserve">/2025 às 10:55 horas e encerramento do 1° leilão em </w:t>
      </w:r>
      <w:r w:rsidR="006C25A8" w:rsidRPr="00B51C03">
        <w:rPr>
          <w:rFonts w:ascii="Verdana" w:hAnsi="Verdana"/>
          <w:sz w:val="24"/>
          <w:szCs w:val="24"/>
        </w:rPr>
        <w:t>02/06</w:t>
      </w:r>
      <w:r w:rsidR="00525C6E" w:rsidRPr="00B51C03">
        <w:rPr>
          <w:rFonts w:ascii="Verdana" w:hAnsi="Verdana"/>
          <w:sz w:val="24"/>
          <w:szCs w:val="24"/>
        </w:rPr>
        <w:t xml:space="preserve">/2025 às 10:55 horas, em não havendo lance igual ou superior ao valor da avaliação atualizada para a data supra, seguir-se-á sem interrupção o 2° leilão que se encerrará em </w:t>
      </w:r>
      <w:r w:rsidR="006C25A8" w:rsidRPr="00B51C03">
        <w:rPr>
          <w:rFonts w:ascii="Verdana" w:hAnsi="Verdana"/>
          <w:sz w:val="24"/>
          <w:szCs w:val="24"/>
        </w:rPr>
        <w:t>27/06</w:t>
      </w:r>
      <w:r w:rsidR="00525C6E" w:rsidRPr="00B51C03">
        <w:rPr>
          <w:rFonts w:ascii="Verdana" w:hAnsi="Verdana"/>
          <w:sz w:val="24"/>
          <w:szCs w:val="24"/>
        </w:rPr>
        <w:t>/2025 às 10:55 ho</w:t>
      </w:r>
      <w:r w:rsidR="008A7691" w:rsidRPr="00B51C03">
        <w:rPr>
          <w:rFonts w:ascii="Verdana" w:hAnsi="Verdana"/>
          <w:sz w:val="24"/>
          <w:szCs w:val="24"/>
        </w:rPr>
        <w:t>ras</w:t>
      </w:r>
      <w:bookmarkStart w:id="1" w:name="_Hlk149298908"/>
      <w:r w:rsidR="005D7A22" w:rsidRPr="00B51C03">
        <w:rPr>
          <w:rFonts w:ascii="Verdana" w:hAnsi="Verdana"/>
          <w:sz w:val="24"/>
          <w:szCs w:val="24"/>
        </w:rPr>
        <w:t>, n</w:t>
      </w:r>
      <w:r w:rsidRPr="00B51C03">
        <w:rPr>
          <w:rFonts w:ascii="Verdana" w:hAnsi="Verdana"/>
          <w:sz w:val="24"/>
          <w:szCs w:val="24"/>
        </w:rPr>
        <w:t xml:space="preserve">ão sendo aceito lances inferiores a </w:t>
      </w:r>
      <w:r w:rsidR="007A1CFB" w:rsidRPr="00B51C03">
        <w:rPr>
          <w:rFonts w:ascii="Verdana" w:hAnsi="Verdana"/>
          <w:sz w:val="24"/>
          <w:szCs w:val="24"/>
        </w:rPr>
        <w:t>60</w:t>
      </w:r>
      <w:r w:rsidRPr="00B51C03">
        <w:rPr>
          <w:rFonts w:ascii="Verdana" w:hAnsi="Verdana"/>
          <w:sz w:val="24"/>
          <w:szCs w:val="24"/>
        </w:rPr>
        <w:t>% do valor da avaliação</w:t>
      </w:r>
      <w:r w:rsidR="00F935E1" w:rsidRPr="00B51C03">
        <w:rPr>
          <w:rFonts w:ascii="Verdana" w:hAnsi="Verdana"/>
          <w:sz w:val="24"/>
          <w:szCs w:val="24"/>
        </w:rPr>
        <w:t xml:space="preserve"> para a data da abertura do leilão</w:t>
      </w:r>
      <w:r w:rsidRPr="00B51C03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B51C03">
        <w:rPr>
          <w:rFonts w:ascii="Verdana" w:hAnsi="Verdana"/>
          <w:sz w:val="24"/>
          <w:szCs w:val="24"/>
        </w:rPr>
        <w:t>.</w:t>
      </w:r>
    </w:p>
    <w:p w14:paraId="439D9C07" w14:textId="1D16D9DD" w:rsidR="0048113B" w:rsidRPr="00B51C03" w:rsidRDefault="00E338B8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Bem</w:t>
      </w:r>
      <w:r w:rsidR="004E5093" w:rsidRPr="00B51C03">
        <w:rPr>
          <w:rFonts w:ascii="Verdana" w:hAnsi="Verdana"/>
          <w:sz w:val="24"/>
          <w:szCs w:val="24"/>
        </w:rPr>
        <w:t>:</w:t>
      </w:r>
      <w:r w:rsidRPr="00B51C03">
        <w:rPr>
          <w:rFonts w:ascii="Verdana" w:hAnsi="Verdana"/>
          <w:sz w:val="24"/>
          <w:szCs w:val="24"/>
        </w:rPr>
        <w:t xml:space="preserve"> </w:t>
      </w:r>
      <w:r w:rsidR="006C25A8" w:rsidRPr="00B51C03">
        <w:rPr>
          <w:rFonts w:ascii="Verdana" w:hAnsi="Verdana"/>
          <w:sz w:val="24"/>
          <w:szCs w:val="24"/>
        </w:rPr>
        <w:t>C</w:t>
      </w:r>
      <w:r w:rsidR="00A02698" w:rsidRPr="00B51C03">
        <w:rPr>
          <w:rFonts w:ascii="Verdana" w:hAnsi="Verdana"/>
          <w:sz w:val="24"/>
          <w:szCs w:val="24"/>
        </w:rPr>
        <w:t xml:space="preserve">aminhonete </w:t>
      </w:r>
      <w:r w:rsidR="0048113B" w:rsidRPr="00B51C03">
        <w:rPr>
          <w:rFonts w:ascii="Verdana" w:hAnsi="Verdana"/>
          <w:sz w:val="24"/>
          <w:szCs w:val="24"/>
        </w:rPr>
        <w:t xml:space="preserve">da marca </w:t>
      </w:r>
      <w:r w:rsidR="002E005E" w:rsidRPr="00B51C03">
        <w:rPr>
          <w:rFonts w:ascii="Verdana" w:hAnsi="Verdana"/>
          <w:sz w:val="24"/>
          <w:szCs w:val="24"/>
        </w:rPr>
        <w:t>Fiat</w:t>
      </w:r>
      <w:r w:rsidR="0048113B" w:rsidRPr="00B51C03">
        <w:rPr>
          <w:rFonts w:ascii="Verdana" w:hAnsi="Verdana"/>
          <w:sz w:val="24"/>
          <w:szCs w:val="24"/>
        </w:rPr>
        <w:t xml:space="preserve">, modelo </w:t>
      </w:r>
      <w:r w:rsidR="002E005E" w:rsidRPr="00B51C03">
        <w:rPr>
          <w:rFonts w:ascii="Verdana" w:hAnsi="Verdana"/>
          <w:sz w:val="24"/>
          <w:szCs w:val="24"/>
        </w:rPr>
        <w:t xml:space="preserve">Strada </w:t>
      </w:r>
      <w:proofErr w:type="spellStart"/>
      <w:r w:rsidR="002E005E" w:rsidRPr="00B51C03">
        <w:rPr>
          <w:rFonts w:ascii="Verdana" w:hAnsi="Verdana"/>
          <w:sz w:val="24"/>
          <w:szCs w:val="24"/>
        </w:rPr>
        <w:t>Working</w:t>
      </w:r>
      <w:proofErr w:type="spellEnd"/>
      <w:r w:rsidR="0029552C" w:rsidRPr="00B51C03">
        <w:rPr>
          <w:rFonts w:ascii="Verdana" w:hAnsi="Verdana"/>
          <w:sz w:val="24"/>
          <w:szCs w:val="24"/>
        </w:rPr>
        <w:t>, carroceria aberta</w:t>
      </w:r>
      <w:r w:rsidR="0048113B" w:rsidRPr="00B51C03">
        <w:rPr>
          <w:rFonts w:ascii="Verdana" w:hAnsi="Verdana"/>
          <w:sz w:val="24"/>
          <w:szCs w:val="24"/>
        </w:rPr>
        <w:t xml:space="preserve">, cor </w:t>
      </w:r>
      <w:r w:rsidR="002E005E" w:rsidRPr="00B51C03">
        <w:rPr>
          <w:rFonts w:ascii="Verdana" w:hAnsi="Verdana"/>
          <w:sz w:val="24"/>
          <w:szCs w:val="24"/>
        </w:rPr>
        <w:t>vermelha</w:t>
      </w:r>
      <w:r w:rsidR="0048113B" w:rsidRPr="00B51C03">
        <w:rPr>
          <w:rFonts w:ascii="Verdana" w:hAnsi="Verdana"/>
          <w:sz w:val="24"/>
          <w:szCs w:val="24"/>
        </w:rPr>
        <w:t xml:space="preserve">, gasolina, ano de fabricação/modelo </w:t>
      </w:r>
      <w:r w:rsidR="002E005E" w:rsidRPr="00B51C03">
        <w:rPr>
          <w:rFonts w:ascii="Verdana" w:hAnsi="Verdana"/>
          <w:sz w:val="24"/>
          <w:szCs w:val="24"/>
        </w:rPr>
        <w:t>2000/2001</w:t>
      </w:r>
      <w:r w:rsidR="0048113B" w:rsidRPr="00B51C03">
        <w:rPr>
          <w:rFonts w:ascii="Verdana" w:hAnsi="Verdana"/>
          <w:sz w:val="24"/>
          <w:szCs w:val="24"/>
        </w:rPr>
        <w:t xml:space="preserve">, placa </w:t>
      </w:r>
      <w:r w:rsidR="002E005E" w:rsidRPr="00B51C03">
        <w:rPr>
          <w:rFonts w:ascii="Verdana" w:hAnsi="Verdana"/>
          <w:sz w:val="24"/>
          <w:szCs w:val="24"/>
        </w:rPr>
        <w:t>CZJ-1522</w:t>
      </w:r>
      <w:r w:rsidR="0048113B" w:rsidRPr="00B51C03">
        <w:rPr>
          <w:rFonts w:ascii="Verdana" w:hAnsi="Verdana"/>
          <w:sz w:val="24"/>
          <w:szCs w:val="24"/>
        </w:rPr>
        <w:t xml:space="preserve"> </w:t>
      </w:r>
      <w:r w:rsidR="00A02698" w:rsidRPr="00B51C03">
        <w:rPr>
          <w:rFonts w:ascii="Verdana" w:hAnsi="Verdana"/>
          <w:sz w:val="24"/>
          <w:szCs w:val="24"/>
        </w:rPr>
        <w:t>Valentim Gentil</w:t>
      </w:r>
      <w:r w:rsidR="0048113B" w:rsidRPr="00B51C03">
        <w:rPr>
          <w:rFonts w:ascii="Verdana" w:hAnsi="Verdana"/>
          <w:sz w:val="24"/>
          <w:szCs w:val="24"/>
        </w:rPr>
        <w:t xml:space="preserve">/SP, chassi </w:t>
      </w:r>
      <w:r w:rsidR="00A02698" w:rsidRPr="00B51C03">
        <w:rPr>
          <w:rFonts w:ascii="Verdana" w:hAnsi="Verdana"/>
          <w:sz w:val="24"/>
          <w:szCs w:val="24"/>
        </w:rPr>
        <w:t>9BD27801212759035</w:t>
      </w:r>
      <w:r w:rsidR="0048113B" w:rsidRPr="00B51C03">
        <w:rPr>
          <w:rFonts w:ascii="Verdana" w:hAnsi="Verdana"/>
          <w:sz w:val="24"/>
          <w:szCs w:val="24"/>
        </w:rPr>
        <w:t xml:space="preserve">, Renavam </w:t>
      </w:r>
      <w:r w:rsidR="002E005E" w:rsidRPr="00B51C03">
        <w:rPr>
          <w:rFonts w:ascii="Verdana" w:hAnsi="Verdana"/>
          <w:sz w:val="24"/>
          <w:szCs w:val="24"/>
        </w:rPr>
        <w:t>748884041</w:t>
      </w:r>
      <w:r w:rsidR="0048113B" w:rsidRPr="00B51C03">
        <w:rPr>
          <w:rFonts w:ascii="Verdana" w:hAnsi="Verdana"/>
          <w:sz w:val="24"/>
          <w:szCs w:val="24"/>
        </w:rPr>
        <w:t>.</w:t>
      </w:r>
      <w:r w:rsidR="0029552C" w:rsidRPr="00B51C03">
        <w:rPr>
          <w:rFonts w:ascii="Verdana" w:hAnsi="Verdana"/>
          <w:sz w:val="24"/>
          <w:szCs w:val="24"/>
        </w:rPr>
        <w:t xml:space="preserve"> </w:t>
      </w:r>
      <w:r w:rsidR="0048113B" w:rsidRPr="00B51C03">
        <w:rPr>
          <w:rFonts w:ascii="Verdana" w:hAnsi="Verdana"/>
          <w:sz w:val="24"/>
          <w:szCs w:val="24"/>
        </w:rPr>
        <w:t xml:space="preserve">Conforme a avaliação juntada aos autos, o bem se encontra em </w:t>
      </w:r>
      <w:r w:rsidR="0029552C" w:rsidRPr="00B51C03">
        <w:rPr>
          <w:rFonts w:ascii="Verdana" w:hAnsi="Verdana"/>
          <w:sz w:val="24"/>
          <w:szCs w:val="24"/>
        </w:rPr>
        <w:t>mau</w:t>
      </w:r>
      <w:r w:rsidR="0048113B" w:rsidRPr="00B51C03">
        <w:rPr>
          <w:rFonts w:ascii="Verdana" w:hAnsi="Verdana"/>
          <w:sz w:val="24"/>
          <w:szCs w:val="24"/>
        </w:rPr>
        <w:t xml:space="preserve"> estado de conservação.</w:t>
      </w:r>
      <w:r w:rsidR="0029552C" w:rsidRPr="00B51C03">
        <w:rPr>
          <w:rFonts w:ascii="Verdana" w:hAnsi="Verdana"/>
          <w:sz w:val="24"/>
          <w:szCs w:val="24"/>
        </w:rPr>
        <w:t xml:space="preserve"> </w:t>
      </w:r>
      <w:r w:rsidR="0048113B" w:rsidRPr="00B51C03">
        <w:rPr>
          <w:rFonts w:ascii="Verdana" w:hAnsi="Verdana"/>
          <w:sz w:val="24"/>
          <w:szCs w:val="24"/>
        </w:rPr>
        <w:t>Ônus: Consta licenciamento.</w:t>
      </w:r>
      <w:r w:rsidR="00A02698" w:rsidRPr="00B51C03">
        <w:rPr>
          <w:rFonts w:ascii="Verdana" w:hAnsi="Verdana"/>
          <w:sz w:val="24"/>
          <w:szCs w:val="24"/>
        </w:rPr>
        <w:t xml:space="preserve"> </w:t>
      </w:r>
      <w:r w:rsidR="0048113B" w:rsidRPr="00B51C03">
        <w:rPr>
          <w:rFonts w:ascii="Verdana" w:hAnsi="Verdana"/>
          <w:sz w:val="24"/>
          <w:szCs w:val="24"/>
        </w:rPr>
        <w:t xml:space="preserve">Consta </w:t>
      </w:r>
      <w:r w:rsidR="00A02698" w:rsidRPr="00B51C03">
        <w:rPr>
          <w:rFonts w:ascii="Verdana" w:hAnsi="Verdana"/>
          <w:sz w:val="24"/>
          <w:szCs w:val="24"/>
        </w:rPr>
        <w:t xml:space="preserve">a </w:t>
      </w:r>
      <w:r w:rsidR="0048113B" w:rsidRPr="00B51C03">
        <w:rPr>
          <w:rFonts w:ascii="Verdana" w:hAnsi="Verdana"/>
          <w:sz w:val="24"/>
          <w:szCs w:val="24"/>
        </w:rPr>
        <w:t xml:space="preserve">restrição de </w:t>
      </w:r>
      <w:r w:rsidR="00A02698" w:rsidRPr="00B51C03">
        <w:rPr>
          <w:rFonts w:ascii="Verdana" w:hAnsi="Verdana"/>
          <w:sz w:val="24"/>
          <w:szCs w:val="24"/>
        </w:rPr>
        <w:t>tr</w:t>
      </w:r>
      <w:r w:rsidR="0048113B" w:rsidRPr="00B51C03">
        <w:rPr>
          <w:rFonts w:ascii="Verdana" w:hAnsi="Verdana"/>
          <w:sz w:val="24"/>
          <w:szCs w:val="24"/>
        </w:rPr>
        <w:t xml:space="preserve">ansferência pelo processo n° </w:t>
      </w:r>
      <w:r w:rsidR="00A02698" w:rsidRPr="00B51C03">
        <w:rPr>
          <w:rFonts w:ascii="Verdana" w:hAnsi="Verdana"/>
          <w:sz w:val="24"/>
          <w:szCs w:val="24"/>
        </w:rPr>
        <w:t>1000942-26.2024.8.26.0664</w:t>
      </w:r>
      <w:r w:rsidR="0048113B" w:rsidRPr="00B51C03">
        <w:rPr>
          <w:rFonts w:ascii="Verdana" w:hAnsi="Verdana"/>
          <w:sz w:val="24"/>
          <w:szCs w:val="24"/>
        </w:rPr>
        <w:t xml:space="preserve"> da 1ª Vara Cível de </w:t>
      </w:r>
      <w:r w:rsidR="00A02698" w:rsidRPr="00B51C03">
        <w:rPr>
          <w:rFonts w:ascii="Verdana" w:hAnsi="Verdana"/>
          <w:sz w:val="24"/>
          <w:szCs w:val="24"/>
        </w:rPr>
        <w:t>Votuporanga</w:t>
      </w:r>
      <w:r w:rsidR="0048113B" w:rsidRPr="00B51C03">
        <w:rPr>
          <w:rFonts w:ascii="Verdana" w:hAnsi="Verdana"/>
          <w:sz w:val="24"/>
          <w:szCs w:val="24"/>
        </w:rPr>
        <w:t>.</w:t>
      </w:r>
      <w:r w:rsidR="00A02698" w:rsidRPr="00B51C03">
        <w:rPr>
          <w:rFonts w:ascii="Verdana" w:hAnsi="Verdana"/>
          <w:sz w:val="24"/>
          <w:szCs w:val="24"/>
        </w:rPr>
        <w:t xml:space="preserve"> </w:t>
      </w:r>
      <w:r w:rsidR="0048113B" w:rsidRPr="00B51C03">
        <w:rPr>
          <w:rFonts w:ascii="Verdana" w:hAnsi="Verdana"/>
          <w:sz w:val="24"/>
          <w:szCs w:val="24"/>
        </w:rPr>
        <w:t>Local da penhora:</w:t>
      </w:r>
      <w:r w:rsidR="0029552C" w:rsidRPr="00B51C03">
        <w:rPr>
          <w:rFonts w:ascii="Verdana" w:hAnsi="Verdana"/>
          <w:sz w:val="24"/>
          <w:szCs w:val="24"/>
        </w:rPr>
        <w:t xml:space="preserve"> Rua Caetano </w:t>
      </w:r>
      <w:proofErr w:type="spellStart"/>
      <w:r w:rsidR="0029552C" w:rsidRPr="00B51C03">
        <w:rPr>
          <w:rFonts w:ascii="Verdana" w:hAnsi="Verdana"/>
          <w:sz w:val="24"/>
          <w:szCs w:val="24"/>
        </w:rPr>
        <w:t>Buosi</w:t>
      </w:r>
      <w:proofErr w:type="spellEnd"/>
      <w:r w:rsidR="0029552C" w:rsidRPr="00B51C03">
        <w:rPr>
          <w:rFonts w:ascii="Verdana" w:hAnsi="Verdana"/>
          <w:sz w:val="24"/>
          <w:szCs w:val="24"/>
        </w:rPr>
        <w:t xml:space="preserve"> </w:t>
      </w:r>
      <w:r w:rsidR="0048113B" w:rsidRPr="00B51C03">
        <w:rPr>
          <w:rFonts w:ascii="Verdana" w:hAnsi="Verdana"/>
          <w:sz w:val="24"/>
          <w:szCs w:val="24"/>
        </w:rPr>
        <w:t xml:space="preserve">n° </w:t>
      </w:r>
      <w:r w:rsidR="0029552C" w:rsidRPr="00B51C03">
        <w:rPr>
          <w:rFonts w:ascii="Verdana" w:hAnsi="Verdana"/>
          <w:sz w:val="24"/>
          <w:szCs w:val="24"/>
        </w:rPr>
        <w:t>615</w:t>
      </w:r>
      <w:r w:rsidR="0048113B" w:rsidRPr="00B51C03">
        <w:rPr>
          <w:rFonts w:ascii="Verdana" w:hAnsi="Verdana"/>
          <w:sz w:val="24"/>
          <w:szCs w:val="24"/>
        </w:rPr>
        <w:t xml:space="preserve">, </w:t>
      </w:r>
      <w:r w:rsidR="0029552C" w:rsidRPr="00B51C03">
        <w:rPr>
          <w:rFonts w:ascii="Verdana" w:hAnsi="Verdana"/>
          <w:sz w:val="24"/>
          <w:szCs w:val="24"/>
        </w:rPr>
        <w:t>Jardim Itália</w:t>
      </w:r>
      <w:r w:rsidR="0048113B" w:rsidRPr="00B51C03">
        <w:rPr>
          <w:rFonts w:ascii="Verdana" w:hAnsi="Verdana"/>
          <w:sz w:val="24"/>
          <w:szCs w:val="24"/>
        </w:rPr>
        <w:t xml:space="preserve">, CEP </w:t>
      </w:r>
      <w:r w:rsidR="0029552C" w:rsidRPr="00B51C03">
        <w:rPr>
          <w:rFonts w:ascii="Verdana" w:hAnsi="Verdana"/>
          <w:sz w:val="24"/>
          <w:szCs w:val="24"/>
        </w:rPr>
        <w:t>15520-000</w:t>
      </w:r>
      <w:r w:rsidR="0048113B" w:rsidRPr="00B51C03">
        <w:rPr>
          <w:rFonts w:ascii="Verdana" w:hAnsi="Verdana"/>
          <w:sz w:val="24"/>
          <w:szCs w:val="24"/>
        </w:rPr>
        <w:t xml:space="preserve">, </w:t>
      </w:r>
      <w:r w:rsidR="00A02698" w:rsidRPr="00B51C03">
        <w:rPr>
          <w:rFonts w:ascii="Verdana" w:hAnsi="Verdana"/>
          <w:sz w:val="24"/>
          <w:szCs w:val="24"/>
        </w:rPr>
        <w:t>Valentim Gentil</w:t>
      </w:r>
      <w:r w:rsidR="0048113B" w:rsidRPr="00B51C03">
        <w:rPr>
          <w:rFonts w:ascii="Verdana" w:hAnsi="Verdana"/>
          <w:sz w:val="24"/>
          <w:szCs w:val="24"/>
        </w:rPr>
        <w:t>/SP. Depositário</w:t>
      </w:r>
      <w:r w:rsidR="00A02698" w:rsidRPr="00B51C03">
        <w:rPr>
          <w:rFonts w:ascii="Verdana" w:hAnsi="Verdana"/>
          <w:sz w:val="24"/>
          <w:szCs w:val="24"/>
        </w:rPr>
        <w:t>: Laércio Ribeiro Quintana</w:t>
      </w:r>
      <w:r w:rsidR="0048113B" w:rsidRPr="00B51C03">
        <w:rPr>
          <w:rFonts w:ascii="Verdana" w:hAnsi="Verdana"/>
          <w:sz w:val="24"/>
          <w:szCs w:val="24"/>
        </w:rPr>
        <w:t>.</w:t>
      </w:r>
    </w:p>
    <w:p w14:paraId="0DB54517" w14:textId="6663C216" w:rsidR="000D5F12" w:rsidRPr="00B51C03" w:rsidRDefault="0048113B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Avaliação R$ 10.000,00 (agosto/2024).</w:t>
      </w:r>
    </w:p>
    <w:p w14:paraId="026A4FAE" w14:textId="55A7D1BD" w:rsidR="008B5371" w:rsidRPr="00B51C03" w:rsidRDefault="008B537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37F8886" w14:textId="77777777" w:rsidR="008B5371" w:rsidRPr="00B51C03" w:rsidRDefault="008B537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B51C03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EA54D02" w14:textId="77777777" w:rsidR="00207209" w:rsidRPr="00B51C03" w:rsidRDefault="00207209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688056A" w14:textId="58617D3F" w:rsidR="008B5371" w:rsidRPr="00B51C03" w:rsidRDefault="00207209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7A1CFB" w:rsidRPr="00B51C03">
        <w:rPr>
          <w:rFonts w:ascii="Verdana" w:hAnsi="Verdana"/>
          <w:sz w:val="24"/>
          <w:szCs w:val="24"/>
        </w:rPr>
        <w:t>paga diretamente ao Leiloeiro</w:t>
      </w:r>
      <w:r w:rsidRPr="00B51C03">
        <w:rPr>
          <w:rFonts w:ascii="Verdana" w:hAnsi="Verdana"/>
          <w:sz w:val="24"/>
          <w:szCs w:val="24"/>
        </w:rPr>
        <w:t>.</w:t>
      </w:r>
    </w:p>
    <w:p w14:paraId="5B449C7B" w14:textId="6146AFFF" w:rsidR="008B5371" w:rsidRPr="00B51C03" w:rsidRDefault="008B537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B51C03">
        <w:rPr>
          <w:rFonts w:ascii="Verdana" w:hAnsi="Verdana"/>
          <w:sz w:val="24"/>
          <w:szCs w:val="24"/>
        </w:rPr>
        <w:t>Da Adjudicação: Condicionada aos termos do art. 876 e 892, §</w:t>
      </w:r>
      <w:r w:rsidR="006C25A8" w:rsidRPr="00B51C03">
        <w:rPr>
          <w:rFonts w:ascii="Verdana" w:hAnsi="Verdana"/>
          <w:sz w:val="24"/>
          <w:szCs w:val="24"/>
        </w:rPr>
        <w:t xml:space="preserve"> </w:t>
      </w:r>
      <w:r w:rsidRPr="00B51C03">
        <w:rPr>
          <w:rFonts w:ascii="Verdana" w:hAnsi="Verdana"/>
          <w:sz w:val="24"/>
          <w:szCs w:val="24"/>
        </w:rPr>
        <w:t xml:space="preserve">1° do </w:t>
      </w:r>
      <w:r w:rsidR="006C25A8" w:rsidRPr="00B51C03">
        <w:rPr>
          <w:rFonts w:ascii="Verdana" w:hAnsi="Verdana"/>
          <w:sz w:val="24"/>
          <w:szCs w:val="24"/>
        </w:rPr>
        <w:t>código de processo civil.</w:t>
      </w:r>
    </w:p>
    <w:p w14:paraId="723406F4" w14:textId="77777777" w:rsidR="008B5371" w:rsidRPr="00B51C03" w:rsidRDefault="008B537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236D868" w14:textId="77777777" w:rsidR="00D16354" w:rsidRPr="00B51C03" w:rsidRDefault="00D16354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D18D87C" w14:textId="77777777" w:rsidR="00D16354" w:rsidRPr="00B51C03" w:rsidRDefault="00D16354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D35EA8F" w14:textId="77777777" w:rsidR="00D16354" w:rsidRPr="00B51C03" w:rsidRDefault="00D16354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0A60080C" w14:textId="77777777" w:rsidR="00207209" w:rsidRPr="00B51C03" w:rsidRDefault="00207209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B51C0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1216F55" w14:textId="6EAE5A4E" w:rsidR="008B5371" w:rsidRPr="00B51C03" w:rsidRDefault="008B537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</w:t>
      </w:r>
      <w:r w:rsidR="006C25A8" w:rsidRPr="00B51C03">
        <w:rPr>
          <w:rFonts w:ascii="Verdana" w:hAnsi="Verdana"/>
          <w:sz w:val="24"/>
          <w:szCs w:val="24"/>
        </w:rPr>
        <w:t xml:space="preserve"> código de processo civil.</w:t>
      </w:r>
    </w:p>
    <w:p w14:paraId="1AB8C17C" w14:textId="004BC71B" w:rsidR="00402415" w:rsidRPr="00B51C03" w:rsidRDefault="008B5371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E91130" w:rsidRPr="00B51C03">
        <w:rPr>
          <w:rFonts w:ascii="Verdana" w:hAnsi="Verdana"/>
          <w:sz w:val="24"/>
          <w:szCs w:val="24"/>
        </w:rPr>
        <w:t>1</w:t>
      </w:r>
      <w:r w:rsidRPr="00B51C03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B51C03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B51C03">
        <w:rPr>
          <w:rFonts w:ascii="Verdana" w:hAnsi="Verdana"/>
          <w:sz w:val="24"/>
          <w:szCs w:val="24"/>
        </w:rPr>
        <w:t>L</w:t>
      </w:r>
      <w:r w:rsidRPr="00B51C03">
        <w:rPr>
          <w:rFonts w:ascii="Verdana" w:hAnsi="Verdana"/>
          <w:sz w:val="24"/>
          <w:szCs w:val="24"/>
        </w:rPr>
        <w:t xml:space="preserve">eiloeiro </w:t>
      </w:r>
      <w:r w:rsidR="00F935E1" w:rsidRPr="00B51C03">
        <w:rPr>
          <w:rFonts w:ascii="Verdana" w:hAnsi="Verdana"/>
          <w:sz w:val="24"/>
          <w:szCs w:val="24"/>
        </w:rPr>
        <w:t>O</w:t>
      </w:r>
      <w:r w:rsidRPr="00B51C03">
        <w:rPr>
          <w:rFonts w:ascii="Verdana" w:hAnsi="Verdana"/>
          <w:sz w:val="24"/>
          <w:szCs w:val="24"/>
        </w:rPr>
        <w:t xml:space="preserve">ficial, Sr. Irani Flores, </w:t>
      </w:r>
      <w:r w:rsidR="00207209" w:rsidRPr="00B51C03">
        <w:rPr>
          <w:rFonts w:ascii="Verdana" w:hAnsi="Verdana"/>
          <w:sz w:val="24"/>
          <w:szCs w:val="24"/>
        </w:rPr>
        <w:t>Avenida Paulista n° 2421, 2° andar, SP - Capi</w:t>
      </w:r>
      <w:r w:rsidRPr="00B51C0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B51C0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51C03">
        <w:rPr>
          <w:rFonts w:ascii="Verdana" w:hAnsi="Verdana"/>
          <w:sz w:val="24"/>
          <w:szCs w:val="24"/>
        </w:rPr>
        <w:t>.</w:t>
      </w:r>
    </w:p>
    <w:p w14:paraId="3CE36EF7" w14:textId="73D7F0AA" w:rsidR="00CC129A" w:rsidRPr="00B51C03" w:rsidRDefault="00207209" w:rsidP="00B51C0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51C03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B51C03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B51C03">
        <w:rPr>
          <w:rFonts w:ascii="Verdana" w:hAnsi="Verdana"/>
          <w:sz w:val="24"/>
          <w:szCs w:val="24"/>
        </w:rPr>
        <w:t xml:space="preserve"> </w:t>
      </w:r>
      <w:r w:rsidR="00E91130" w:rsidRPr="00B51C03">
        <w:rPr>
          <w:rFonts w:ascii="Verdana" w:hAnsi="Verdana"/>
          <w:sz w:val="24"/>
          <w:szCs w:val="24"/>
        </w:rPr>
        <w:t>Votuporanga</w:t>
      </w:r>
      <w:r w:rsidR="008B5371" w:rsidRPr="00B51C03">
        <w:rPr>
          <w:rFonts w:ascii="Verdana" w:hAnsi="Verdana"/>
          <w:sz w:val="24"/>
          <w:szCs w:val="24"/>
        </w:rPr>
        <w:t>,</w:t>
      </w:r>
      <w:r w:rsidR="006C25A8" w:rsidRPr="00B51C03">
        <w:rPr>
          <w:rFonts w:ascii="Verdana" w:hAnsi="Verdana"/>
          <w:sz w:val="24"/>
          <w:szCs w:val="24"/>
        </w:rPr>
        <w:t xml:space="preserve"> 25/03/2025</w:t>
      </w:r>
    </w:p>
    <w:sectPr w:rsidR="00CC129A" w:rsidRPr="00B51C03" w:rsidSect="00B55722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18"/>
    <w:rsid w:val="00000E08"/>
    <w:rsid w:val="000566B4"/>
    <w:rsid w:val="00093BFD"/>
    <w:rsid w:val="000C6EB1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29552C"/>
    <w:rsid w:val="002A5A8D"/>
    <w:rsid w:val="002E005E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42B53"/>
    <w:rsid w:val="004743AB"/>
    <w:rsid w:val="0048113B"/>
    <w:rsid w:val="004960BB"/>
    <w:rsid w:val="004E4DE8"/>
    <w:rsid w:val="004E5093"/>
    <w:rsid w:val="00525C6E"/>
    <w:rsid w:val="005604E1"/>
    <w:rsid w:val="00573F47"/>
    <w:rsid w:val="005A50D0"/>
    <w:rsid w:val="005D7A22"/>
    <w:rsid w:val="00612ADC"/>
    <w:rsid w:val="006B6A93"/>
    <w:rsid w:val="006C25A8"/>
    <w:rsid w:val="006E6771"/>
    <w:rsid w:val="007043B6"/>
    <w:rsid w:val="00712885"/>
    <w:rsid w:val="007304BD"/>
    <w:rsid w:val="00770B18"/>
    <w:rsid w:val="007A1CFB"/>
    <w:rsid w:val="007E2B52"/>
    <w:rsid w:val="008A7691"/>
    <w:rsid w:val="008B5371"/>
    <w:rsid w:val="009370C1"/>
    <w:rsid w:val="009653F9"/>
    <w:rsid w:val="00986822"/>
    <w:rsid w:val="009B6ADB"/>
    <w:rsid w:val="00A02698"/>
    <w:rsid w:val="00AE4094"/>
    <w:rsid w:val="00B1267A"/>
    <w:rsid w:val="00B22150"/>
    <w:rsid w:val="00B51C03"/>
    <w:rsid w:val="00B55722"/>
    <w:rsid w:val="00B72203"/>
    <w:rsid w:val="00BB5794"/>
    <w:rsid w:val="00BE1CC8"/>
    <w:rsid w:val="00BF70EA"/>
    <w:rsid w:val="00C25D6E"/>
    <w:rsid w:val="00C359A3"/>
    <w:rsid w:val="00C57568"/>
    <w:rsid w:val="00C57686"/>
    <w:rsid w:val="00C610F9"/>
    <w:rsid w:val="00C85D87"/>
    <w:rsid w:val="00CB6D7F"/>
    <w:rsid w:val="00CC129A"/>
    <w:rsid w:val="00D16354"/>
    <w:rsid w:val="00DD6759"/>
    <w:rsid w:val="00DE0C7F"/>
    <w:rsid w:val="00E04AAF"/>
    <w:rsid w:val="00E338B8"/>
    <w:rsid w:val="00E4729A"/>
    <w:rsid w:val="00E5473E"/>
    <w:rsid w:val="00E91130"/>
    <w:rsid w:val="00EB0730"/>
    <w:rsid w:val="00EB226A"/>
    <w:rsid w:val="00EF5B75"/>
    <w:rsid w:val="00F00951"/>
    <w:rsid w:val="00F26DCB"/>
    <w:rsid w:val="00F67AAF"/>
    <w:rsid w:val="00F76BA5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0D7"/>
  <w15:chartTrackingRefBased/>
  <w15:docId w15:val="{BB6BC4DA-7C10-4803-AC53-A9AF9FEC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2025-03-26T17:23:00Z</dcterms:created>
  <dcterms:modified xsi:type="dcterms:W3CDTF">2025-03-26T17:23:00Z</dcterms:modified>
</cp:coreProperties>
</file>