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2C53" w14:textId="3FBA75FE" w:rsidR="008B5371" w:rsidRPr="0083703E" w:rsidRDefault="00E338B8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DD0A0D" w:rsidRPr="0083703E">
        <w:rPr>
          <w:rFonts w:ascii="Verdana" w:hAnsi="Verdana"/>
          <w:sz w:val="24"/>
          <w:szCs w:val="24"/>
        </w:rPr>
        <w:t xml:space="preserve">Rinaldo Peres </w:t>
      </w:r>
      <w:proofErr w:type="spellStart"/>
      <w:r w:rsidR="00DD0A0D" w:rsidRPr="0083703E">
        <w:rPr>
          <w:rFonts w:ascii="Verdana" w:hAnsi="Verdana"/>
          <w:sz w:val="24"/>
          <w:szCs w:val="24"/>
        </w:rPr>
        <w:t>Trigilio</w:t>
      </w:r>
      <w:proofErr w:type="spellEnd"/>
      <w:r w:rsidRPr="0083703E">
        <w:rPr>
          <w:rFonts w:ascii="Verdana" w:hAnsi="Verdana"/>
          <w:sz w:val="24"/>
          <w:szCs w:val="24"/>
        </w:rPr>
        <w:t xml:space="preserve">, bem como </w:t>
      </w:r>
      <w:r w:rsidR="002E04E5" w:rsidRPr="0083703E">
        <w:rPr>
          <w:rFonts w:ascii="Verdana" w:hAnsi="Verdana"/>
          <w:sz w:val="24"/>
          <w:szCs w:val="24"/>
        </w:rPr>
        <w:t>seu cônjuge se casado for</w:t>
      </w:r>
      <w:r w:rsidRPr="0083703E">
        <w:rPr>
          <w:rFonts w:ascii="Verdana" w:hAnsi="Verdana"/>
          <w:sz w:val="24"/>
          <w:szCs w:val="24"/>
        </w:rPr>
        <w:t xml:space="preserve">, expedido nos autos da ação </w:t>
      </w:r>
      <w:r w:rsidR="00ED20E6" w:rsidRPr="0083703E">
        <w:rPr>
          <w:rFonts w:ascii="Verdana" w:hAnsi="Verdana"/>
          <w:sz w:val="24"/>
          <w:szCs w:val="24"/>
        </w:rPr>
        <w:t>de Execução Fiscal</w:t>
      </w:r>
      <w:r w:rsidRPr="0083703E">
        <w:rPr>
          <w:rFonts w:ascii="Verdana" w:hAnsi="Verdana"/>
          <w:sz w:val="24"/>
          <w:szCs w:val="24"/>
        </w:rPr>
        <w:t xml:space="preserve">, que lhe requer </w:t>
      </w:r>
      <w:r w:rsidR="00DD0A0D" w:rsidRPr="0083703E">
        <w:rPr>
          <w:rFonts w:ascii="Verdana" w:hAnsi="Verdana"/>
          <w:sz w:val="24"/>
          <w:szCs w:val="24"/>
        </w:rPr>
        <w:t>Prefeitura Municipal de Guararapes</w:t>
      </w:r>
      <w:r w:rsidRPr="0083703E">
        <w:rPr>
          <w:rFonts w:ascii="Verdana" w:hAnsi="Verdana"/>
          <w:sz w:val="24"/>
          <w:szCs w:val="24"/>
        </w:rPr>
        <w:t>.</w:t>
      </w:r>
      <w:r w:rsidR="00C57568" w:rsidRPr="0083703E">
        <w:rPr>
          <w:rFonts w:ascii="Verdana" w:hAnsi="Verdana"/>
          <w:sz w:val="24"/>
          <w:szCs w:val="24"/>
        </w:rPr>
        <w:t xml:space="preserve"> Processo n</w:t>
      </w:r>
      <w:r w:rsidR="0033459E" w:rsidRPr="0083703E">
        <w:rPr>
          <w:rFonts w:ascii="Verdana" w:hAnsi="Verdana"/>
          <w:sz w:val="24"/>
          <w:szCs w:val="24"/>
        </w:rPr>
        <w:t>°</w:t>
      </w:r>
      <w:r w:rsidR="00C57568" w:rsidRPr="0083703E">
        <w:rPr>
          <w:rFonts w:ascii="Verdana" w:hAnsi="Verdana"/>
          <w:sz w:val="24"/>
          <w:szCs w:val="24"/>
        </w:rPr>
        <w:t xml:space="preserve"> </w:t>
      </w:r>
      <w:r w:rsidR="009A1110" w:rsidRPr="0083703E">
        <w:rPr>
          <w:rFonts w:ascii="Verdana" w:hAnsi="Verdana"/>
          <w:sz w:val="24"/>
          <w:szCs w:val="24"/>
        </w:rPr>
        <w:t>1001515-15.2022.8.26.0218</w:t>
      </w:r>
    </w:p>
    <w:p w14:paraId="04CCF0D3" w14:textId="6F4D760D" w:rsidR="008B5371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A Dr</w:t>
      </w:r>
      <w:r w:rsidR="00ED20E6" w:rsidRPr="0083703E">
        <w:rPr>
          <w:rFonts w:ascii="Verdana" w:hAnsi="Verdana"/>
          <w:sz w:val="24"/>
          <w:szCs w:val="24"/>
        </w:rPr>
        <w:t>a</w:t>
      </w:r>
      <w:r w:rsidRPr="0083703E">
        <w:rPr>
          <w:rFonts w:ascii="Verdana" w:hAnsi="Verdana"/>
          <w:sz w:val="24"/>
          <w:szCs w:val="24"/>
        </w:rPr>
        <w:t>.</w:t>
      </w:r>
      <w:r w:rsidR="00ED20E6" w:rsidRPr="0083703E">
        <w:rPr>
          <w:rFonts w:ascii="Verdana" w:hAnsi="Verdana"/>
          <w:sz w:val="24"/>
          <w:szCs w:val="24"/>
        </w:rPr>
        <w:t xml:space="preserve"> Danielle Caldas Nery Soares</w:t>
      </w:r>
      <w:r w:rsidRPr="0083703E">
        <w:rPr>
          <w:rFonts w:ascii="Verdana" w:hAnsi="Verdana"/>
          <w:sz w:val="24"/>
          <w:szCs w:val="24"/>
        </w:rPr>
        <w:t>, Ju</w:t>
      </w:r>
      <w:r w:rsidR="00ED20E6" w:rsidRPr="0083703E">
        <w:rPr>
          <w:rFonts w:ascii="Verdana" w:hAnsi="Verdana"/>
          <w:sz w:val="24"/>
          <w:szCs w:val="24"/>
        </w:rPr>
        <w:t>í</w:t>
      </w:r>
      <w:r w:rsidRPr="0083703E">
        <w:rPr>
          <w:rFonts w:ascii="Verdana" w:hAnsi="Verdana"/>
          <w:sz w:val="24"/>
          <w:szCs w:val="24"/>
        </w:rPr>
        <w:t>z</w:t>
      </w:r>
      <w:r w:rsidR="00ED20E6" w:rsidRPr="0083703E">
        <w:rPr>
          <w:rFonts w:ascii="Verdana" w:hAnsi="Verdana"/>
          <w:sz w:val="24"/>
          <w:szCs w:val="24"/>
        </w:rPr>
        <w:t>a</w:t>
      </w:r>
      <w:r w:rsidRPr="0083703E">
        <w:rPr>
          <w:rFonts w:ascii="Verdana" w:hAnsi="Verdana"/>
          <w:sz w:val="24"/>
          <w:szCs w:val="24"/>
        </w:rPr>
        <w:t xml:space="preserve"> de Direito da </w:t>
      </w:r>
      <w:bookmarkStart w:id="0" w:name="_Hlk192844050"/>
      <w:r w:rsidR="00ED20E6" w:rsidRPr="0083703E">
        <w:rPr>
          <w:rFonts w:ascii="Verdana" w:hAnsi="Verdana"/>
          <w:sz w:val="24"/>
          <w:szCs w:val="24"/>
        </w:rPr>
        <w:t>2ª Vara Cível do Foro da Comarca de Guararapes</w:t>
      </w:r>
      <w:bookmarkEnd w:id="0"/>
      <w:r w:rsidRPr="0083703E">
        <w:rPr>
          <w:rFonts w:ascii="Verdana" w:hAnsi="Verdana"/>
          <w:sz w:val="24"/>
          <w:szCs w:val="24"/>
        </w:rPr>
        <w:t>, do Estado de São Paulo, na forma da lei, etc...</w:t>
      </w:r>
    </w:p>
    <w:p w14:paraId="453F7A8F" w14:textId="62AF25A4" w:rsidR="008B5371" w:rsidRPr="0083703E" w:rsidRDefault="00F935E1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83703E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83703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3703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3703E">
        <w:rPr>
          <w:rFonts w:ascii="Verdana" w:hAnsi="Verdana"/>
          <w:sz w:val="24"/>
          <w:szCs w:val="24"/>
        </w:rPr>
        <w:t>.</w:t>
      </w:r>
    </w:p>
    <w:p w14:paraId="2F4DAAB9" w14:textId="33C2C5EF" w:rsidR="008B5371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507E49" w:rsidRPr="0083703E">
        <w:rPr>
          <w:rFonts w:ascii="Verdana" w:hAnsi="Verdana"/>
          <w:sz w:val="24"/>
          <w:szCs w:val="24"/>
        </w:rPr>
        <w:t>1</w:t>
      </w:r>
      <w:r w:rsidR="00BB06FC" w:rsidRPr="0083703E">
        <w:rPr>
          <w:rFonts w:ascii="Verdana" w:hAnsi="Verdana"/>
          <w:sz w:val="24"/>
          <w:szCs w:val="24"/>
        </w:rPr>
        <w:t>4/11</w:t>
      </w:r>
      <w:r w:rsidR="00777005" w:rsidRPr="0083703E">
        <w:rPr>
          <w:rFonts w:ascii="Verdana" w:hAnsi="Verdana"/>
          <w:sz w:val="24"/>
          <w:szCs w:val="24"/>
        </w:rPr>
        <w:t>/2025</w:t>
      </w:r>
      <w:r w:rsidRPr="0083703E">
        <w:rPr>
          <w:rFonts w:ascii="Verdana" w:hAnsi="Verdana"/>
          <w:sz w:val="24"/>
          <w:szCs w:val="24"/>
        </w:rPr>
        <w:t xml:space="preserve"> às </w:t>
      </w:r>
      <w:r w:rsidR="00777005" w:rsidRPr="0083703E">
        <w:rPr>
          <w:rFonts w:ascii="Verdana" w:hAnsi="Verdana"/>
          <w:sz w:val="24"/>
          <w:szCs w:val="24"/>
        </w:rPr>
        <w:t>10:</w:t>
      </w:r>
      <w:r w:rsidR="00BB06FC" w:rsidRPr="0083703E">
        <w:rPr>
          <w:rFonts w:ascii="Verdana" w:hAnsi="Verdana"/>
          <w:sz w:val="24"/>
          <w:szCs w:val="24"/>
        </w:rPr>
        <w:t>49</w:t>
      </w:r>
      <w:r w:rsidRPr="0083703E">
        <w:rPr>
          <w:rFonts w:ascii="Verdana" w:hAnsi="Verdana"/>
          <w:sz w:val="24"/>
          <w:szCs w:val="24"/>
        </w:rPr>
        <w:t xml:space="preserve"> horas e encerramento do 1° leilão em </w:t>
      </w:r>
      <w:r w:rsidR="00507E49" w:rsidRPr="0083703E">
        <w:rPr>
          <w:rFonts w:ascii="Verdana" w:hAnsi="Verdana"/>
          <w:sz w:val="24"/>
          <w:szCs w:val="24"/>
        </w:rPr>
        <w:t>1</w:t>
      </w:r>
      <w:r w:rsidR="00BB06FC" w:rsidRPr="0083703E">
        <w:rPr>
          <w:rFonts w:ascii="Verdana" w:hAnsi="Verdana"/>
          <w:sz w:val="24"/>
          <w:szCs w:val="24"/>
        </w:rPr>
        <w:t>7/11</w:t>
      </w:r>
      <w:r w:rsidR="00777005" w:rsidRPr="0083703E">
        <w:rPr>
          <w:rFonts w:ascii="Verdana" w:hAnsi="Verdana"/>
          <w:sz w:val="24"/>
          <w:szCs w:val="24"/>
        </w:rPr>
        <w:t>/2025</w:t>
      </w:r>
      <w:r w:rsidRPr="0083703E">
        <w:rPr>
          <w:rFonts w:ascii="Verdana" w:hAnsi="Verdana"/>
          <w:sz w:val="24"/>
          <w:szCs w:val="24"/>
        </w:rPr>
        <w:t xml:space="preserve"> às </w:t>
      </w:r>
      <w:r w:rsidR="00777005" w:rsidRPr="0083703E">
        <w:rPr>
          <w:rFonts w:ascii="Verdana" w:hAnsi="Verdana"/>
          <w:sz w:val="24"/>
          <w:szCs w:val="24"/>
        </w:rPr>
        <w:t>10:</w:t>
      </w:r>
      <w:r w:rsidR="00BB06FC" w:rsidRPr="0083703E">
        <w:rPr>
          <w:rFonts w:ascii="Verdana" w:hAnsi="Verdana"/>
          <w:sz w:val="24"/>
          <w:szCs w:val="24"/>
        </w:rPr>
        <w:t>49</w:t>
      </w:r>
      <w:r w:rsidRPr="0083703E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D6599D" w:rsidRPr="0083703E">
        <w:rPr>
          <w:rFonts w:ascii="Verdana" w:hAnsi="Verdana"/>
          <w:sz w:val="24"/>
          <w:szCs w:val="24"/>
        </w:rPr>
        <w:t xml:space="preserve"> </w:t>
      </w:r>
      <w:r w:rsidRPr="0083703E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BB06FC" w:rsidRPr="0083703E">
        <w:rPr>
          <w:rFonts w:ascii="Verdana" w:hAnsi="Verdana"/>
          <w:sz w:val="24"/>
          <w:szCs w:val="24"/>
        </w:rPr>
        <w:t>15/12</w:t>
      </w:r>
      <w:r w:rsidR="00777005" w:rsidRPr="0083703E">
        <w:rPr>
          <w:rFonts w:ascii="Verdana" w:hAnsi="Verdana"/>
          <w:sz w:val="24"/>
          <w:szCs w:val="24"/>
        </w:rPr>
        <w:t xml:space="preserve">/2025 </w:t>
      </w:r>
      <w:r w:rsidRPr="0083703E">
        <w:rPr>
          <w:rFonts w:ascii="Verdana" w:hAnsi="Verdana"/>
          <w:sz w:val="24"/>
          <w:szCs w:val="24"/>
        </w:rPr>
        <w:t xml:space="preserve">às </w:t>
      </w:r>
      <w:r w:rsidR="00777005" w:rsidRPr="0083703E">
        <w:rPr>
          <w:rFonts w:ascii="Verdana" w:hAnsi="Verdana"/>
          <w:sz w:val="24"/>
          <w:szCs w:val="24"/>
        </w:rPr>
        <w:t>10:</w:t>
      </w:r>
      <w:r w:rsidR="00BB06FC" w:rsidRPr="0083703E">
        <w:rPr>
          <w:rFonts w:ascii="Verdana" w:hAnsi="Verdana"/>
          <w:sz w:val="24"/>
          <w:szCs w:val="24"/>
        </w:rPr>
        <w:t>49</w:t>
      </w:r>
      <w:r w:rsidRPr="0083703E">
        <w:rPr>
          <w:rFonts w:ascii="Verdana" w:hAnsi="Verdana"/>
          <w:sz w:val="24"/>
          <w:szCs w:val="24"/>
        </w:rPr>
        <w:t xml:space="preserve"> horas, não sendo aceito lances inferiores a </w:t>
      </w:r>
      <w:r w:rsidR="00507DA5" w:rsidRPr="0083703E">
        <w:rPr>
          <w:rFonts w:ascii="Verdana" w:hAnsi="Verdana"/>
          <w:sz w:val="24"/>
          <w:szCs w:val="24"/>
        </w:rPr>
        <w:t>50</w:t>
      </w:r>
      <w:r w:rsidRPr="0083703E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57B029BF" w14:textId="2F971758" w:rsidR="00D6599D" w:rsidRPr="0083703E" w:rsidRDefault="00E338B8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Bem</w:t>
      </w:r>
      <w:r w:rsidR="004E5093" w:rsidRPr="0083703E">
        <w:rPr>
          <w:rFonts w:ascii="Verdana" w:hAnsi="Verdana"/>
          <w:sz w:val="24"/>
          <w:szCs w:val="24"/>
        </w:rPr>
        <w:t>:</w:t>
      </w:r>
      <w:r w:rsidRPr="0083703E">
        <w:rPr>
          <w:rFonts w:ascii="Verdana" w:hAnsi="Verdana"/>
          <w:sz w:val="24"/>
          <w:szCs w:val="24"/>
        </w:rPr>
        <w:t xml:space="preserve"> </w:t>
      </w:r>
      <w:r w:rsidR="00507DA5" w:rsidRPr="0083703E">
        <w:rPr>
          <w:rFonts w:ascii="Verdana" w:hAnsi="Verdana"/>
          <w:sz w:val="24"/>
          <w:szCs w:val="24"/>
        </w:rPr>
        <w:t xml:space="preserve">TV </w:t>
      </w:r>
      <w:r w:rsidR="00507E49" w:rsidRPr="0083703E">
        <w:rPr>
          <w:rFonts w:ascii="Verdana" w:hAnsi="Verdana"/>
          <w:sz w:val="24"/>
          <w:szCs w:val="24"/>
        </w:rPr>
        <w:t xml:space="preserve">LG </w:t>
      </w:r>
      <w:r w:rsidR="00507DA5" w:rsidRPr="0083703E">
        <w:rPr>
          <w:rFonts w:ascii="Verdana" w:hAnsi="Verdana"/>
          <w:sz w:val="24"/>
          <w:szCs w:val="24"/>
        </w:rPr>
        <w:t xml:space="preserve">LED, da marca LG com 50 polegadas, com controle, em bom estado. </w:t>
      </w:r>
      <w:r w:rsidR="00D6599D" w:rsidRPr="0083703E">
        <w:rPr>
          <w:rFonts w:ascii="Verdana" w:hAnsi="Verdana"/>
          <w:sz w:val="24"/>
          <w:szCs w:val="24"/>
        </w:rPr>
        <w:t xml:space="preserve">Local do bem: Rua Antônio Bertola n° 305, Rio Branco, CEP 16700-000, Guararapes/SP. Depositário: Rinaldo Peres </w:t>
      </w:r>
      <w:proofErr w:type="spellStart"/>
      <w:r w:rsidR="00D6599D" w:rsidRPr="0083703E">
        <w:rPr>
          <w:rFonts w:ascii="Verdana" w:hAnsi="Verdana"/>
          <w:sz w:val="24"/>
          <w:szCs w:val="24"/>
        </w:rPr>
        <w:t>Trigilio</w:t>
      </w:r>
      <w:proofErr w:type="spellEnd"/>
      <w:r w:rsidR="00D6599D" w:rsidRPr="0083703E">
        <w:rPr>
          <w:rFonts w:ascii="Verdana" w:hAnsi="Verdana"/>
          <w:sz w:val="24"/>
          <w:szCs w:val="24"/>
        </w:rPr>
        <w:t>.</w:t>
      </w:r>
    </w:p>
    <w:p w14:paraId="4E2BE9C4" w14:textId="52675260" w:rsidR="000D5F12" w:rsidRPr="0083703E" w:rsidRDefault="00D6599D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Avaliação R$ 2.100,00 (julho/2023).</w:t>
      </w:r>
    </w:p>
    <w:p w14:paraId="3099C999" w14:textId="77777777" w:rsidR="008B5371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83703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6D7CAC7" w14:textId="77777777" w:rsidR="00B3171C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</w:t>
      </w:r>
      <w:r w:rsidRPr="0083703E">
        <w:rPr>
          <w:rFonts w:ascii="Verdana" w:hAnsi="Verdana"/>
          <w:sz w:val="24"/>
          <w:szCs w:val="24"/>
        </w:rPr>
        <w:lastRenderedPageBreak/>
        <w:t>três minutos sucessivamente para que todos tenham as mesmas chances.</w:t>
      </w:r>
    </w:p>
    <w:p w14:paraId="6F8ADFC0" w14:textId="183C8286" w:rsidR="008B5371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3703E">
        <w:rPr>
          <w:rFonts w:ascii="Verdana" w:hAnsi="Verdana"/>
          <w:sz w:val="24"/>
          <w:szCs w:val="24"/>
        </w:rPr>
        <w:t xml:space="preserve"> </w:t>
      </w:r>
      <w:bookmarkEnd w:id="2"/>
      <w:r w:rsidR="00507DA5" w:rsidRPr="0083703E">
        <w:rPr>
          <w:rFonts w:ascii="Verdana" w:hAnsi="Verdana"/>
          <w:sz w:val="24"/>
          <w:szCs w:val="24"/>
        </w:rPr>
        <w:t>paga diretamente ao Leiloeiro Oficial</w:t>
      </w:r>
      <w:r w:rsidR="00207209" w:rsidRPr="0083703E">
        <w:rPr>
          <w:rFonts w:ascii="Verdana" w:hAnsi="Verdana"/>
          <w:sz w:val="24"/>
          <w:szCs w:val="24"/>
        </w:rPr>
        <w:t>.</w:t>
      </w:r>
    </w:p>
    <w:p w14:paraId="3DB6B014" w14:textId="73D56AC1" w:rsidR="008B5371" w:rsidRPr="0083703E" w:rsidRDefault="008B5371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83703E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507E49" w:rsidRPr="0083703E">
        <w:rPr>
          <w:rFonts w:ascii="Verdana" w:hAnsi="Verdana"/>
          <w:sz w:val="24"/>
          <w:szCs w:val="24"/>
        </w:rPr>
        <w:t>código de processo civil.</w:t>
      </w:r>
    </w:p>
    <w:p w14:paraId="248DB553" w14:textId="77777777" w:rsidR="008B5371" w:rsidRPr="0083703E" w:rsidRDefault="008B5371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B72049F" w14:textId="231770B1" w:rsidR="006474D0" w:rsidRPr="0083703E" w:rsidRDefault="006474D0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83703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3703E">
        <w:rPr>
          <w:rFonts w:ascii="Verdana" w:hAnsi="Verdana"/>
          <w:sz w:val="24"/>
          <w:szCs w:val="24"/>
        </w:rPr>
        <w:t xml:space="preserve"> </w:t>
      </w:r>
      <w:r w:rsidRPr="0083703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3703E">
        <w:rPr>
          <w:rFonts w:ascii="Verdana" w:hAnsi="Verdana"/>
          <w:sz w:val="24"/>
          <w:szCs w:val="24"/>
        </w:rPr>
        <w:t xml:space="preserve"> </w:t>
      </w:r>
      <w:r w:rsidRPr="0083703E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ED20E6" w:rsidRPr="0083703E">
        <w:rPr>
          <w:rFonts w:ascii="Verdana" w:hAnsi="Verdana"/>
          <w:sz w:val="24"/>
          <w:szCs w:val="24"/>
        </w:rPr>
        <w:t>a</w:t>
      </w:r>
      <w:r w:rsidRPr="0083703E">
        <w:rPr>
          <w:rFonts w:ascii="Verdana" w:hAnsi="Verdana"/>
          <w:sz w:val="24"/>
          <w:szCs w:val="24"/>
        </w:rPr>
        <w:t xml:space="preserve"> MM</w:t>
      </w:r>
      <w:r w:rsidR="00ED20E6" w:rsidRPr="0083703E">
        <w:rPr>
          <w:rFonts w:ascii="Verdana" w:hAnsi="Verdana"/>
          <w:sz w:val="24"/>
          <w:szCs w:val="24"/>
        </w:rPr>
        <w:t>ª</w:t>
      </w:r>
      <w:r w:rsidRPr="0083703E">
        <w:rPr>
          <w:rFonts w:ascii="Verdana" w:hAnsi="Verdana"/>
          <w:sz w:val="24"/>
          <w:szCs w:val="24"/>
        </w:rPr>
        <w:t>. Ju</w:t>
      </w:r>
      <w:r w:rsidR="00ED20E6" w:rsidRPr="0083703E">
        <w:rPr>
          <w:rFonts w:ascii="Verdana" w:hAnsi="Verdana"/>
          <w:sz w:val="24"/>
          <w:szCs w:val="24"/>
        </w:rPr>
        <w:t>í</w:t>
      </w:r>
      <w:r w:rsidRPr="0083703E">
        <w:rPr>
          <w:rFonts w:ascii="Verdana" w:hAnsi="Verdana"/>
          <w:sz w:val="24"/>
          <w:szCs w:val="24"/>
        </w:rPr>
        <w:t>z</w:t>
      </w:r>
      <w:r w:rsidR="00ED20E6" w:rsidRPr="0083703E">
        <w:rPr>
          <w:rFonts w:ascii="Verdana" w:hAnsi="Verdana"/>
          <w:sz w:val="24"/>
          <w:szCs w:val="24"/>
        </w:rPr>
        <w:t>a</w:t>
      </w:r>
      <w:r w:rsidRPr="0083703E">
        <w:rPr>
          <w:rFonts w:ascii="Verdana" w:hAnsi="Verdana"/>
          <w:sz w:val="24"/>
          <w:szCs w:val="24"/>
        </w:rPr>
        <w:t xml:space="preserve"> nos autos.</w:t>
      </w:r>
    </w:p>
    <w:p w14:paraId="10282EF1" w14:textId="77777777" w:rsidR="00B3171C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9D8BAB" w14:textId="5E7AEDA3" w:rsidR="00B3171C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507E49" w:rsidRPr="0083703E">
        <w:rPr>
          <w:rFonts w:ascii="Verdana" w:hAnsi="Verdana"/>
          <w:sz w:val="24"/>
          <w:szCs w:val="24"/>
        </w:rPr>
        <w:t>código de processo civil.</w:t>
      </w:r>
    </w:p>
    <w:p w14:paraId="67042132" w14:textId="77777777" w:rsidR="00B3171C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247A6198" w14:textId="5614674C" w:rsidR="008B5371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ED20E6" w:rsidRPr="0083703E">
        <w:rPr>
          <w:rFonts w:ascii="Verdana" w:hAnsi="Verdana"/>
          <w:sz w:val="24"/>
          <w:szCs w:val="24"/>
        </w:rPr>
        <w:t>pela MMª. Juíza</w:t>
      </w:r>
      <w:r w:rsidRPr="0083703E">
        <w:rPr>
          <w:rFonts w:ascii="Verdana" w:hAnsi="Verdana"/>
          <w:sz w:val="24"/>
          <w:szCs w:val="24"/>
        </w:rPr>
        <w:t xml:space="preserve"> nos termos dos art. 901 e 903 do </w:t>
      </w:r>
      <w:r w:rsidR="00507E49" w:rsidRPr="0083703E">
        <w:rPr>
          <w:rFonts w:ascii="Verdana" w:hAnsi="Verdana"/>
          <w:sz w:val="24"/>
          <w:szCs w:val="24"/>
        </w:rPr>
        <w:t>código de processo civil.</w:t>
      </w:r>
    </w:p>
    <w:p w14:paraId="05FEC350" w14:textId="4AC78110" w:rsidR="00402415" w:rsidRPr="0083703E" w:rsidRDefault="008B5371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ED20E6" w:rsidRPr="0083703E">
        <w:rPr>
          <w:rFonts w:ascii="Verdana" w:hAnsi="Verdana"/>
          <w:sz w:val="24"/>
          <w:szCs w:val="24"/>
        </w:rPr>
        <w:t>2</w:t>
      </w:r>
      <w:r w:rsidRPr="0083703E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83703E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83703E">
        <w:rPr>
          <w:rFonts w:ascii="Verdana" w:hAnsi="Verdana"/>
          <w:sz w:val="24"/>
          <w:szCs w:val="24"/>
        </w:rPr>
        <w:t>L</w:t>
      </w:r>
      <w:r w:rsidRPr="0083703E">
        <w:rPr>
          <w:rFonts w:ascii="Verdana" w:hAnsi="Verdana"/>
          <w:sz w:val="24"/>
          <w:szCs w:val="24"/>
        </w:rPr>
        <w:t xml:space="preserve">eiloeiro </w:t>
      </w:r>
      <w:r w:rsidR="00F935E1" w:rsidRPr="0083703E">
        <w:rPr>
          <w:rFonts w:ascii="Verdana" w:hAnsi="Verdana"/>
          <w:sz w:val="24"/>
          <w:szCs w:val="24"/>
        </w:rPr>
        <w:t>O</w:t>
      </w:r>
      <w:r w:rsidRPr="0083703E">
        <w:rPr>
          <w:rFonts w:ascii="Verdana" w:hAnsi="Verdana"/>
          <w:sz w:val="24"/>
          <w:szCs w:val="24"/>
        </w:rPr>
        <w:t xml:space="preserve">ficial, Sr. Irani Flores, </w:t>
      </w:r>
      <w:r w:rsidR="00207209" w:rsidRPr="0083703E">
        <w:rPr>
          <w:rFonts w:ascii="Verdana" w:hAnsi="Verdana"/>
          <w:sz w:val="24"/>
          <w:szCs w:val="24"/>
        </w:rPr>
        <w:t>Avenida Paulista n° 2421, 2° andar, SP - Capi</w:t>
      </w:r>
      <w:r w:rsidRPr="0083703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3703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3703E">
        <w:rPr>
          <w:rFonts w:ascii="Verdana" w:hAnsi="Verdana"/>
          <w:sz w:val="24"/>
          <w:szCs w:val="24"/>
        </w:rPr>
        <w:t>.</w:t>
      </w:r>
    </w:p>
    <w:p w14:paraId="1997854B" w14:textId="7C73BE6B" w:rsidR="00CC129A" w:rsidRPr="0083703E" w:rsidRDefault="00B3171C" w:rsidP="008370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3703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 art. 887, § 2° do CPC</w:t>
      </w:r>
      <w:r w:rsidR="008B5371" w:rsidRPr="0083703E">
        <w:rPr>
          <w:rFonts w:ascii="Verdana" w:hAnsi="Verdana"/>
          <w:sz w:val="24"/>
          <w:szCs w:val="24"/>
        </w:rPr>
        <w:t>.</w:t>
      </w:r>
      <w:bookmarkEnd w:id="5"/>
      <w:r w:rsidR="008B5371" w:rsidRPr="0083703E">
        <w:rPr>
          <w:rFonts w:ascii="Verdana" w:hAnsi="Verdana"/>
          <w:sz w:val="24"/>
          <w:szCs w:val="24"/>
        </w:rPr>
        <w:t xml:space="preserve"> </w:t>
      </w:r>
      <w:r w:rsidR="00ED20E6" w:rsidRPr="0083703E">
        <w:rPr>
          <w:rFonts w:ascii="Verdana" w:hAnsi="Verdana"/>
          <w:sz w:val="24"/>
          <w:szCs w:val="24"/>
        </w:rPr>
        <w:t>Guararapes</w:t>
      </w:r>
      <w:r w:rsidR="008B5371" w:rsidRPr="0083703E">
        <w:rPr>
          <w:rFonts w:ascii="Verdana" w:hAnsi="Verdana"/>
          <w:sz w:val="24"/>
          <w:szCs w:val="24"/>
        </w:rPr>
        <w:t xml:space="preserve">, </w:t>
      </w:r>
      <w:r w:rsidR="00ED20E6" w:rsidRPr="0083703E">
        <w:rPr>
          <w:rFonts w:ascii="Verdana" w:hAnsi="Verdana"/>
          <w:sz w:val="24"/>
          <w:szCs w:val="24"/>
        </w:rPr>
        <w:t>12</w:t>
      </w:r>
      <w:r w:rsidR="008B5371" w:rsidRPr="0083703E">
        <w:rPr>
          <w:rFonts w:ascii="Verdana" w:hAnsi="Verdana"/>
          <w:sz w:val="24"/>
          <w:szCs w:val="24"/>
        </w:rPr>
        <w:t>/</w:t>
      </w:r>
      <w:r w:rsidR="00ED20E6" w:rsidRPr="0083703E">
        <w:rPr>
          <w:rFonts w:ascii="Verdana" w:hAnsi="Verdana"/>
          <w:sz w:val="24"/>
          <w:szCs w:val="24"/>
        </w:rPr>
        <w:t>03</w:t>
      </w:r>
      <w:r w:rsidR="008B5371" w:rsidRPr="0083703E">
        <w:rPr>
          <w:rFonts w:ascii="Verdana" w:hAnsi="Verdana"/>
          <w:sz w:val="24"/>
          <w:szCs w:val="24"/>
        </w:rPr>
        <w:t>/202</w:t>
      </w:r>
      <w:r w:rsidR="00A31008" w:rsidRPr="0083703E">
        <w:rPr>
          <w:rFonts w:ascii="Verdana" w:hAnsi="Verdana"/>
          <w:sz w:val="24"/>
          <w:szCs w:val="24"/>
        </w:rPr>
        <w:t>5</w:t>
      </w:r>
    </w:p>
    <w:sectPr w:rsidR="00CC129A" w:rsidRPr="0083703E" w:rsidSect="00473FD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0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E04E5"/>
    <w:rsid w:val="00313825"/>
    <w:rsid w:val="00320D62"/>
    <w:rsid w:val="00321222"/>
    <w:rsid w:val="00330AF6"/>
    <w:rsid w:val="0033459E"/>
    <w:rsid w:val="003920FF"/>
    <w:rsid w:val="003B1E7F"/>
    <w:rsid w:val="003B3D0F"/>
    <w:rsid w:val="003C4CD7"/>
    <w:rsid w:val="003E019A"/>
    <w:rsid w:val="00402415"/>
    <w:rsid w:val="00420C58"/>
    <w:rsid w:val="00473FD4"/>
    <w:rsid w:val="004743AB"/>
    <w:rsid w:val="004960BB"/>
    <w:rsid w:val="004E5093"/>
    <w:rsid w:val="00507DA5"/>
    <w:rsid w:val="00507E49"/>
    <w:rsid w:val="005604E1"/>
    <w:rsid w:val="00573F47"/>
    <w:rsid w:val="005C4105"/>
    <w:rsid w:val="005D7A22"/>
    <w:rsid w:val="006275C4"/>
    <w:rsid w:val="006474D0"/>
    <w:rsid w:val="00671392"/>
    <w:rsid w:val="006B6A93"/>
    <w:rsid w:val="006E6771"/>
    <w:rsid w:val="007043B6"/>
    <w:rsid w:val="00712885"/>
    <w:rsid w:val="007304BD"/>
    <w:rsid w:val="00730F73"/>
    <w:rsid w:val="00777005"/>
    <w:rsid w:val="0083703E"/>
    <w:rsid w:val="008A7691"/>
    <w:rsid w:val="008B5371"/>
    <w:rsid w:val="008E7736"/>
    <w:rsid w:val="009370C1"/>
    <w:rsid w:val="009653F9"/>
    <w:rsid w:val="00972AFD"/>
    <w:rsid w:val="00986822"/>
    <w:rsid w:val="009A1110"/>
    <w:rsid w:val="009B6ADB"/>
    <w:rsid w:val="009C1D36"/>
    <w:rsid w:val="009E5B7A"/>
    <w:rsid w:val="00A12144"/>
    <w:rsid w:val="00A31008"/>
    <w:rsid w:val="00AE4094"/>
    <w:rsid w:val="00B1267A"/>
    <w:rsid w:val="00B22150"/>
    <w:rsid w:val="00B3171C"/>
    <w:rsid w:val="00B72203"/>
    <w:rsid w:val="00BB06FC"/>
    <w:rsid w:val="00BB5794"/>
    <w:rsid w:val="00BD4B30"/>
    <w:rsid w:val="00BE1CC8"/>
    <w:rsid w:val="00BF6274"/>
    <w:rsid w:val="00C359A3"/>
    <w:rsid w:val="00C541D9"/>
    <w:rsid w:val="00C57568"/>
    <w:rsid w:val="00C57686"/>
    <w:rsid w:val="00C610F9"/>
    <w:rsid w:val="00C85D87"/>
    <w:rsid w:val="00CC129A"/>
    <w:rsid w:val="00D30B89"/>
    <w:rsid w:val="00D6599D"/>
    <w:rsid w:val="00D805C6"/>
    <w:rsid w:val="00DD0A0D"/>
    <w:rsid w:val="00DD2D6A"/>
    <w:rsid w:val="00DD6759"/>
    <w:rsid w:val="00DE0C7F"/>
    <w:rsid w:val="00E04AAF"/>
    <w:rsid w:val="00E338B8"/>
    <w:rsid w:val="00E4729A"/>
    <w:rsid w:val="00E5473E"/>
    <w:rsid w:val="00E91A79"/>
    <w:rsid w:val="00EA05ED"/>
    <w:rsid w:val="00EB0730"/>
    <w:rsid w:val="00EB226A"/>
    <w:rsid w:val="00ED20E6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3F4A"/>
  <w15:chartTrackingRefBased/>
  <w15:docId w15:val="{5E0C7ACA-443F-45BC-9498-A205348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702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2025-09-17T12:09:00Z</dcterms:created>
  <dcterms:modified xsi:type="dcterms:W3CDTF">2025-09-17T12:09:00Z</dcterms:modified>
</cp:coreProperties>
</file>