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0675" w14:textId="315E2BBE" w:rsidR="00BF0F32" w:rsidRPr="00BF0F32" w:rsidRDefault="00BF0F32" w:rsidP="00EB21CC">
      <w:pPr>
        <w:spacing w:line="360" w:lineRule="auto"/>
        <w:jc w:val="center"/>
        <w:rPr>
          <w:rFonts w:ascii="Verdana" w:hAnsi="Verdana"/>
        </w:rPr>
      </w:pPr>
      <w:r w:rsidRPr="00BF0F32">
        <w:rPr>
          <w:rFonts w:ascii="Verdana" w:hAnsi="Verdana"/>
        </w:rPr>
        <w:t>EDITAL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DE ALIENAÇÃO POR INICIATIVA PARTICULAR</w:t>
      </w:r>
    </w:p>
    <w:p w14:paraId="2C9C632A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1D1F6DE6" w14:textId="508F4984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Edital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de leilão de bem imóvel e para intimação nos termos da decisão e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publicação do Tribunal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Regional do Trabalho da 23ª Região, expedido nos autos do Processo nº 0000589-68.2013.5.23.0002.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Exequente: </w:t>
      </w:r>
      <w:r w:rsidR="00EB21CC" w:rsidRPr="00BF0F32">
        <w:rPr>
          <w:rFonts w:ascii="Verdana" w:hAnsi="Verdana"/>
        </w:rPr>
        <w:t xml:space="preserve">Juliana Rodrigues Valeriano </w:t>
      </w:r>
      <w:r w:rsidR="00EB21CC">
        <w:rPr>
          <w:rFonts w:ascii="Verdana" w:hAnsi="Verdana"/>
        </w:rPr>
        <w:t>e o</w:t>
      </w:r>
      <w:r w:rsidR="00EB21CC" w:rsidRPr="00BF0F32">
        <w:rPr>
          <w:rFonts w:ascii="Verdana" w:hAnsi="Verdana"/>
        </w:rPr>
        <w:t>utros</w:t>
      </w:r>
      <w:r w:rsidRPr="00BF0F32">
        <w:rPr>
          <w:rFonts w:ascii="Verdana" w:hAnsi="Verdana"/>
        </w:rPr>
        <w:t>.</w:t>
      </w:r>
    </w:p>
    <w:p w14:paraId="60C98C14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645E4309" w14:textId="240432DC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Dr.</w:t>
      </w:r>
      <w:r w:rsidRPr="00BF0F32">
        <w:rPr>
          <w:rFonts w:ascii="Verdana" w:hAnsi="Verdana"/>
        </w:rPr>
        <w:t xml:space="preserve"> Ângelo Henrique Peres Cestari</w:t>
      </w:r>
      <w:r w:rsidRPr="00BF0F32">
        <w:rPr>
          <w:rFonts w:ascii="Verdana" w:hAnsi="Verdana"/>
        </w:rPr>
        <w:t>, Juíza Coordenadora da Coordenadoria de Apoio à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Efetividade da Execução – TRT23 </w:t>
      </w:r>
    </w:p>
    <w:p w14:paraId="5B119F3E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703C03B3" w14:textId="501FD699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Faz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Saber que a leiloeira oficial Sra. Dagmar Conceição de Souza Flores, JUCESP 71,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levará a leilão público para venda e arrematação, no local e hora descritos no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site, com transmissão pela internet e disponibilização imediata no portal de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leilões eletrônico, </w:t>
      </w:r>
      <w:hyperlink r:id="rId4" w:history="1">
        <w:r w:rsidRPr="00BF0F32">
          <w:rPr>
            <w:rStyle w:val="Hyperlink"/>
            <w:rFonts w:ascii="Verdana" w:hAnsi="Verdana"/>
          </w:rPr>
          <w:t>www.leilaobrasil.com.br</w:t>
        </w:r>
      </w:hyperlink>
      <w:r w:rsidRPr="00BF0F32">
        <w:rPr>
          <w:rFonts w:ascii="Verdana" w:hAnsi="Verdana"/>
        </w:rPr>
        <w:t>:</w:t>
      </w:r>
    </w:p>
    <w:p w14:paraId="0002CEEA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0A1283C2" w14:textId="1C2058BE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Do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Início e encerramento do Leilão: Início do leilão em 21/</w:t>
      </w:r>
      <w:r w:rsidR="009509A6">
        <w:rPr>
          <w:rFonts w:ascii="Verdana" w:hAnsi="Verdana"/>
        </w:rPr>
        <w:t>03</w:t>
      </w:r>
      <w:r w:rsidRPr="00BF0F32">
        <w:rPr>
          <w:rFonts w:ascii="Verdana" w:hAnsi="Verdana"/>
        </w:rPr>
        <w:t>/2025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às 10:00 horas e encerramento do leilão em </w:t>
      </w:r>
      <w:r w:rsidR="009509A6">
        <w:rPr>
          <w:rFonts w:ascii="Verdana" w:hAnsi="Verdana"/>
        </w:rPr>
        <w:t>17/06</w:t>
      </w:r>
      <w:r w:rsidRPr="00BF0F32">
        <w:rPr>
          <w:rFonts w:ascii="Verdana" w:hAnsi="Verdana"/>
        </w:rPr>
        <w:t>/2025 às 10:00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horas, não sendo aceito lances inferiores a 70% do valor da avaliação que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deverá ser ofertado diretamente no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sistema gestor através da internet na</w:t>
      </w:r>
      <w:r w:rsidRPr="00BF0F32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plataforma de leilões,</w:t>
      </w:r>
      <w:r w:rsidRPr="00BF0F32">
        <w:rPr>
          <w:rFonts w:ascii="Verdana" w:hAnsi="Verdana"/>
        </w:rPr>
        <w:t xml:space="preserve"> </w:t>
      </w:r>
      <w:hyperlink r:id="rId5" w:history="1">
        <w:r w:rsidRPr="00BF0F32">
          <w:rPr>
            <w:rStyle w:val="Hyperlink"/>
            <w:rFonts w:ascii="Verdana" w:hAnsi="Verdana"/>
          </w:rPr>
          <w:t>www.leilaobrasil.com.br</w:t>
        </w:r>
      </w:hyperlink>
    </w:p>
    <w:p w14:paraId="255B19EA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33D67C1B" w14:textId="6E846EFC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DESCRIÇÃO DO BEM:</w:t>
      </w:r>
      <w:r w:rsidRPr="00BF0F32">
        <w:rPr>
          <w:rFonts w:ascii="Verdana" w:hAnsi="Verdana"/>
        </w:rPr>
        <w:t xml:space="preserve"> Imóvel localizado na Rua Professora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Tereza Lobo, nº 319, bairro </w:t>
      </w:r>
      <w:proofErr w:type="spellStart"/>
      <w:r w:rsidRPr="00BF0F32">
        <w:rPr>
          <w:rFonts w:ascii="Verdana" w:hAnsi="Verdana"/>
        </w:rPr>
        <w:t>Consil</w:t>
      </w:r>
      <w:proofErr w:type="spellEnd"/>
      <w:r w:rsidRPr="00BF0F32">
        <w:rPr>
          <w:rFonts w:ascii="Verdana" w:hAnsi="Verdana"/>
        </w:rPr>
        <w:t xml:space="preserve">, Cuiabá/MT, matriculado sob </w:t>
      </w:r>
      <w:proofErr w:type="spellStart"/>
      <w:r w:rsidRPr="00BF0F32">
        <w:rPr>
          <w:rFonts w:ascii="Verdana" w:hAnsi="Verdana"/>
        </w:rPr>
        <w:t>nºs</w:t>
      </w:r>
      <w:proofErr w:type="spellEnd"/>
      <w:r w:rsidRPr="00BF0F32">
        <w:rPr>
          <w:rFonts w:ascii="Verdana" w:hAnsi="Verdana"/>
        </w:rPr>
        <w:t xml:space="preserve"> 78.735, 7.987, 6.427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 6.808, no Cartório do 2º Ofício desta Capital, com área de 3.240m².</w:t>
      </w:r>
    </w:p>
    <w:p w14:paraId="518A04D4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42F8372B" w14:textId="77777777" w:rsidR="00EB21CC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Matrícula nº 78.735:</w:t>
      </w:r>
      <w:r w:rsidRPr="00BF0F32">
        <w:rPr>
          <w:rFonts w:ascii="Verdana" w:hAnsi="Verdana"/>
        </w:rPr>
        <w:t xml:space="preserve"> LOTEAMENTO SENHOR DOS PASSOS IV,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localizado na Rua Armando Cândia fundo com a Rua </w:t>
      </w:r>
      <w:proofErr w:type="spellStart"/>
      <w:r w:rsidRPr="00BF0F32">
        <w:rPr>
          <w:rFonts w:ascii="Verdana" w:hAnsi="Verdana"/>
        </w:rPr>
        <w:t>Profª</w:t>
      </w:r>
      <w:proofErr w:type="spellEnd"/>
      <w:r w:rsidRPr="00BF0F32">
        <w:rPr>
          <w:rFonts w:ascii="Verdana" w:hAnsi="Verdana"/>
        </w:rPr>
        <w:t xml:space="preserve"> Tereza Lobo, Bairro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Alvorada, nesta </w:t>
      </w:r>
      <w:r w:rsidRPr="00BF0F32">
        <w:rPr>
          <w:rFonts w:ascii="Verdana" w:hAnsi="Verdana"/>
        </w:rPr>
        <w:lastRenderedPageBreak/>
        <w:t>capital. Remembramento dos lotes 04, 10 e 11 da Quadra 09, com 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seguinte CAMINHAMENTO: O MP1, está localizado no alinhamento da Rua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Armando Cândia, vértice com lote nº 12, deste ponto segue com o ângulo interno de 90°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00’, mediu-se 36,00 metros no alinhamento da Rua Armando Cândia até encontrar 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MP2. Do MP2, com ângulo interno de 90°00’mediu-se 60,00 metros limitando 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esquerda com os lotes </w:t>
      </w:r>
      <w:proofErr w:type="spellStart"/>
      <w:r w:rsidRPr="00BF0F32">
        <w:rPr>
          <w:rFonts w:ascii="Verdana" w:hAnsi="Verdana"/>
        </w:rPr>
        <w:t>nºs</w:t>
      </w:r>
      <w:proofErr w:type="spellEnd"/>
      <w:r w:rsidRPr="00BF0F32">
        <w:rPr>
          <w:rFonts w:ascii="Verdana" w:hAnsi="Verdana"/>
        </w:rPr>
        <w:t xml:space="preserve"> 09 e 05 até encontrar o MP3. Do MP3, com ângulo interno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de 90°00’, mediu-se 18,00 metros no alinhamento da Rua </w:t>
      </w:r>
      <w:proofErr w:type="spellStart"/>
      <w:r w:rsidRPr="00BF0F32">
        <w:rPr>
          <w:rFonts w:ascii="Verdana" w:hAnsi="Verdana"/>
        </w:rPr>
        <w:t>Profª</w:t>
      </w:r>
      <w:proofErr w:type="spellEnd"/>
      <w:r w:rsidRPr="00BF0F32">
        <w:rPr>
          <w:rFonts w:ascii="Verdana" w:hAnsi="Verdana"/>
        </w:rPr>
        <w:t xml:space="preserve"> Tereza Lobo até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encontrar o MP4. Do MP4 com ângulo interno de 90°00’ mediu-se 30,00 metros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limitando a direita com o lote 03 até encontrar o MP5. Do MP5 com o ângulo interno de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270°00’ mediu-se 18,00 metros limitando com os lotes </w:t>
      </w:r>
      <w:proofErr w:type="spellStart"/>
      <w:r w:rsidRPr="00BF0F32">
        <w:rPr>
          <w:rFonts w:ascii="Verdana" w:hAnsi="Verdana"/>
        </w:rPr>
        <w:t>nºs</w:t>
      </w:r>
      <w:proofErr w:type="spellEnd"/>
      <w:r w:rsidRPr="00BF0F32">
        <w:rPr>
          <w:rFonts w:ascii="Verdana" w:hAnsi="Verdana"/>
        </w:rPr>
        <w:t xml:space="preserve"> 03 e 12 até encontrar o MP6.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Do MP6 com o ângulo interno de 90°00’mediu-se 30,00 metros limitando a direita com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o lote nº 12 até encontrar o MP1, que é o ponto de partida deste roteiro poligonal.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LIMITES: Ao Norte com a Rua </w:t>
      </w:r>
      <w:proofErr w:type="spellStart"/>
      <w:r w:rsidRPr="00BF0F32">
        <w:rPr>
          <w:rFonts w:ascii="Verdana" w:hAnsi="Verdana"/>
        </w:rPr>
        <w:t>Profª</w:t>
      </w:r>
      <w:proofErr w:type="spellEnd"/>
      <w:r w:rsidRPr="00BF0F32">
        <w:rPr>
          <w:rFonts w:ascii="Verdana" w:hAnsi="Verdana"/>
        </w:rPr>
        <w:t xml:space="preserve"> Tereza Lobo; ao Sul com a Rua Armando Cândia; ao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Leste com os lotes </w:t>
      </w:r>
      <w:proofErr w:type="spellStart"/>
      <w:r w:rsidRPr="00BF0F32">
        <w:rPr>
          <w:rFonts w:ascii="Verdana" w:hAnsi="Verdana"/>
        </w:rPr>
        <w:t>nºs</w:t>
      </w:r>
      <w:proofErr w:type="spellEnd"/>
      <w:r w:rsidRPr="00BF0F32">
        <w:rPr>
          <w:rFonts w:ascii="Verdana" w:hAnsi="Verdana"/>
        </w:rPr>
        <w:t xml:space="preserve"> 09 e 05; ao Oeste com os lotes </w:t>
      </w:r>
      <w:proofErr w:type="spellStart"/>
      <w:r w:rsidRPr="00BF0F32">
        <w:rPr>
          <w:rFonts w:ascii="Verdana" w:hAnsi="Verdana"/>
        </w:rPr>
        <w:t>nºs</w:t>
      </w:r>
      <w:proofErr w:type="spellEnd"/>
      <w:r w:rsidRPr="00BF0F32">
        <w:rPr>
          <w:rFonts w:ascii="Verdana" w:hAnsi="Verdana"/>
        </w:rPr>
        <w:t xml:space="preserve"> 12 e 03. Forma: Polígono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irregular de eis vértices. Área de 1.620,00 metros quadrados. REGISTRO: Matrícula nº</w:t>
      </w:r>
      <w:r w:rsidRPr="00BF0F32">
        <w:rPr>
          <w:rFonts w:ascii="Verdana" w:hAnsi="Verdana"/>
        </w:rPr>
        <w:t xml:space="preserve"> 7</w:t>
      </w:r>
      <w:r w:rsidRPr="00BF0F32">
        <w:rPr>
          <w:rFonts w:ascii="Verdana" w:hAnsi="Verdana"/>
        </w:rPr>
        <w:t>8.735, Livro nº 02, Segundo Serviço Notarial e Registral da 1ª Circunscrição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Imobiliária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da Comarca de Cuiabá/MT, Cartório do 2º Ofício.</w:t>
      </w:r>
      <w:r w:rsidR="00EB21CC">
        <w:rPr>
          <w:rFonts w:ascii="Verdana" w:hAnsi="Verdana"/>
        </w:rPr>
        <w:t xml:space="preserve"> </w:t>
      </w:r>
    </w:p>
    <w:p w14:paraId="2DC0C308" w14:textId="77777777" w:rsidR="00EB21CC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Área construída de 880,4470m² e Galpão com área de 1.055,4610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m².</w:t>
      </w:r>
      <w:r w:rsidR="00EB21CC">
        <w:rPr>
          <w:rFonts w:ascii="Verdana" w:hAnsi="Verdana"/>
        </w:rPr>
        <w:t xml:space="preserve"> </w:t>
      </w:r>
    </w:p>
    <w:p w14:paraId="3B11ADF4" w14:textId="77777777" w:rsidR="00EB21CC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77B96035" w14:textId="715C56CD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Matrícula nº 7.987:</w:t>
      </w:r>
      <w:r w:rsidRPr="00BF0F32">
        <w:rPr>
          <w:rFonts w:ascii="Verdana" w:hAnsi="Verdana"/>
        </w:rPr>
        <w:t xml:space="preserve"> Bairro Senhor dos Passos IV. Zona Urbana da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Capital.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Características e confrontações: Lote de terreno n.º 05 da quadra 09, com os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seguintes limites: 18,00 metros de frente para Rua Professora Tereza Lobo; 18,00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metros de fundos para o lote 09; 30,00 metros do lado direito com o lote 06 e 30,00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metros do lado esquerdo com o lote 04. REGISTRO: Matrícula nº 7.987, fl. 122, Livro nº 2-X, Segundo Serviço Notarial e Registral da 1ª Circunscrição Imobiliária da Comarca de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Cuiabá/MT, Cartório do 2º Ofício.</w:t>
      </w:r>
    </w:p>
    <w:p w14:paraId="4D0B8B64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32343196" w14:textId="684B8B6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Matrícula nº 6.427:</w:t>
      </w:r>
      <w:r w:rsidRPr="00BF0F32">
        <w:rPr>
          <w:rFonts w:ascii="Verdana" w:hAnsi="Verdana"/>
        </w:rPr>
        <w:t xml:space="preserve"> BAIRRO SENHOR DOS PASSOS IV,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Zona Urbana da Capital. Características e confrontações: Lote de terreno Nº 03 da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quadra 09, medindo </w:t>
      </w:r>
      <w:r w:rsidRPr="00BF0F32">
        <w:rPr>
          <w:rFonts w:ascii="Verdana" w:hAnsi="Verdana"/>
        </w:rPr>
        <w:lastRenderedPageBreak/>
        <w:t>18,00 m de frente para a Rua Professora Tereza Lobo; 18,00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metros de fundos com o lote 11; lado direito com 30,00m divisando com o lote nº 02 e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lado esquerdo com 30,00 m divisando com o lote 04. REGISTRO: Matrícula nº 6.427,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Livro nº 2-R, Segundo Serviço Notarial e Registral da 1ª Circunscrição Imobiliária da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Comarca de Cuiabá/MT, Cartório do 2º Ofício.</w:t>
      </w:r>
    </w:p>
    <w:p w14:paraId="175F16B2" w14:textId="77777777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Área construída de 213,50m².</w:t>
      </w:r>
    </w:p>
    <w:p w14:paraId="08AEB4C9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44D5395F" w14:textId="380713F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Matrícula nº 6.808:</w:t>
      </w:r>
      <w:r w:rsidRPr="00BF0F32">
        <w:rPr>
          <w:rFonts w:ascii="Verdana" w:hAnsi="Verdana"/>
        </w:rPr>
        <w:t xml:space="preserve"> BAIRRO SENHOR DOS PASSOS IV.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Zona Urbana da Capital. Características e confrontações: Lote de terreno Nº 02 da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quadra 09, medindo 18,00 m de frente para a Rua Professora Tereza Lobo; fundos com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18,00 m com o lote 12; lado direito com 30,00m com o lote nº 01; lado esquerdo com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30,00 m com o lote 03. REGISTRO: Matrícula nº 6.808, fl. 071, Livro nº 2-T, Segundo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Serviço Notarial e Registral da 1ª Circunscrição Imobiliária da Comarca de Cuiabá/MT,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Cartório do 2º Ofício.</w:t>
      </w:r>
    </w:p>
    <w:p w14:paraId="4306DB76" w14:textId="77777777" w:rsid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Área construída de 248,19m².</w:t>
      </w:r>
    </w:p>
    <w:p w14:paraId="25F8FEEC" w14:textId="77777777" w:rsidR="00EB21CC" w:rsidRPr="00BF0F32" w:rsidRDefault="00EB21CC" w:rsidP="00BF0F32">
      <w:pPr>
        <w:spacing w:line="360" w:lineRule="auto"/>
        <w:jc w:val="both"/>
        <w:rPr>
          <w:rFonts w:ascii="Verdana" w:hAnsi="Verdana"/>
        </w:rPr>
      </w:pPr>
    </w:p>
    <w:p w14:paraId="5F7B67D9" w14:textId="7ED2740E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  <w:b/>
          <w:bCs/>
        </w:rPr>
        <w:t>BENFEITORIAS:</w:t>
      </w:r>
      <w:r w:rsidRPr="00BF0F32">
        <w:rPr>
          <w:rFonts w:ascii="Verdana" w:hAnsi="Verdana"/>
        </w:rPr>
        <w:t xml:space="preserve"> De acordo com o laudo de ID c12d71b, o imóvel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avaliado possui um galpão anexo composto de 02 (dois) lances, onde abriga 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complexo gráfico do grupo, com uma área construída de 1.055,4610m², conforme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informações da prefeitura e vistoria “in loco”, construída em alvenaria, coberto com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telhas de aço zincado tipo trapezoidal sobre estrutura de pilares de concreto armado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com pé direito de 8,60m, piso em concreto desempenado, instalação elétrica embutida,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paredes internas revestidas e com tinta acrílica e vários maquinários que compõe 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parque gráfico do referido jornal.</w:t>
      </w:r>
    </w:p>
    <w:p w14:paraId="2594D411" w14:textId="5E070CE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O imóvel encontra-se todo murado, com gradil de fachada,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construído de ferro tubular.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Possui: Guarita de segurança; Hall/Entrada; Recepção;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Almoxarifado; Recursos Humanos (RH); Lavabos; Sala de repouso; Área de circulação;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Sala de treinamento; Salas de TI; Sanitários masculinos e femininos; Sala CTP; Sala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comercial; Sala de distribuição; Sala comercial; Financeiro; Sala da presidência; </w:t>
      </w:r>
      <w:r w:rsidRPr="00BF0F32">
        <w:rPr>
          <w:rFonts w:ascii="Verdana" w:hAnsi="Verdana"/>
        </w:rPr>
        <w:lastRenderedPageBreak/>
        <w:t>Sala da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Rádio; Diretoria da rádio; Sala de antenas, refeitório, copa; Salas de estúdio;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Coordenação; Almoxarifado; Recepção.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Gravames: Sobre o imóvel, consta dívida fiscal perante o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Município de Cuiabá/MT - IPTU (valor de R$ 322.019,27 até 10/05/2024). Inscrições:</w:t>
      </w:r>
    </w:p>
    <w:p w14:paraId="45DD5BFF" w14:textId="333D242B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1) 01.8.14.031.0096.001 (Rua Prof. Tereza Lobo, quadra 09, lote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02) - Valor: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R$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6.747,43.</w:t>
      </w:r>
    </w:p>
    <w:p w14:paraId="3EFE665C" w14:textId="4BA15AAA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2) 01.8.14.031.0114.001 (Rua Prof. Tereza Lobo, quadra 09, lote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03) - Valor: R$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69.402,93.</w:t>
      </w:r>
    </w:p>
    <w:p w14:paraId="4A18FC77" w14:textId="08200BD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3) 01.8.14.031.0324.001 (Rua Prof. Tereza Lobo, quadra 09, lotes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04, 10 e 11) - Valor: R$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181.167,80.</w:t>
      </w:r>
    </w:p>
    <w:p w14:paraId="2A1D6D94" w14:textId="5072258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4) 01.8.14.031.0150.001 (Rua Prof. Tereza Lobo, quadra 09, lote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05) - Valor: R$</w:t>
      </w:r>
      <w:r w:rsidR="00EB21CC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64.701,11.</w:t>
      </w:r>
    </w:p>
    <w:p w14:paraId="46019631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Averbações nas matrículas:</w:t>
      </w:r>
    </w:p>
    <w:p w14:paraId="45EB9DF5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Matrícula 78735:</w:t>
      </w:r>
    </w:p>
    <w:p w14:paraId="52FFEA71" w14:textId="58367B5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R-3- Quarta Vara- Seção Judiciária de Mato Grosso Proc.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2004.00.007893-0- Execução Fiscal;</w:t>
      </w:r>
    </w:p>
    <w:p w14:paraId="13A60461" w14:textId="169F3908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R-4- Quarta Vara- Justiça Federal de Primeiro Grau-Seção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Judiciária de Mato Grosso Proc. 2005.00.013637-3- Execução Fiscal.</w:t>
      </w:r>
    </w:p>
    <w:p w14:paraId="7AEB9B02" w14:textId="5E57F061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AV-6- TRT - Núcleo de Conciliação Proc. n. 00369.2004.003.23.00-8.</w:t>
      </w:r>
    </w:p>
    <w:p w14:paraId="023D0543" w14:textId="139F38E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AV-7- Execução Fiscal N 2006.36.00.016635-2 4ª Vara- Seção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Judiciária de Mato Grosso, execução no valor de R$ 49.085,85.</w:t>
      </w:r>
    </w:p>
    <w:p w14:paraId="68F052C7" w14:textId="79FF979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AV-8- TRT 23 Proc. 0000125-32.2013.5.23.0006 6ª VT Cuiabá/MT.</w:t>
      </w:r>
    </w:p>
    <w:p w14:paraId="44D7FF0C" w14:textId="1AEF6B8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AV-11- TRT 23 Proc. 0000128-87.2013.5.23.0005 5ª VT Cuiabá/MT, execução no valor de R$ 76.283,23.</w:t>
      </w:r>
    </w:p>
    <w:p w14:paraId="2D604634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12- TRT 23 Proc. 0000500-45.2013.5.23.0002 2ª VT Cuiabá/MT.</w:t>
      </w:r>
    </w:p>
    <w:p w14:paraId="6172005F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14- TRT 23 Proc. 0000154-73.2013.5.230009 9ª VT Cuiabá/MT.</w:t>
      </w:r>
    </w:p>
    <w:p w14:paraId="275AF97D" w14:textId="4ECC9EA8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>AV 15 – TRT 23 Proc. 0000589-68.2013.5.23.0002 2ª VT Cuiabá/MT.</w:t>
      </w:r>
    </w:p>
    <w:p w14:paraId="6821EF93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16-TRT 23 Proc. 0001397-27.2014.5.23.0006 6ª VT Cuiabá/MT.</w:t>
      </w:r>
    </w:p>
    <w:p w14:paraId="45F4980C" w14:textId="52096DF8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18- TRT 23 Proc. 00369.2004.003.23.008 3ª VT Cuiabá/MT.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Valor da execução R$ 9.109.651,39.</w:t>
      </w:r>
    </w:p>
    <w:p w14:paraId="5379E6BD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20 TRT 23 Proc. 0000772-33.2013.5.23.0004 4ª VT Cuiabá/MT.</w:t>
      </w:r>
    </w:p>
    <w:p w14:paraId="3BF7D174" w14:textId="6E28E08D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23 Juiz Federal da 4ª Vara, Seção Judiciária de Mato Grosso,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Proc. 2007.36.00.003985-3, execução no valor de R$ 43.529,60.</w:t>
      </w:r>
    </w:p>
    <w:p w14:paraId="6AB92366" w14:textId="1DC82A31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00008105120135230002 2ª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3AFFBCD6" w14:textId="579EEC5C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26 4ª Vara da Justiça Federal- Seção Judiciária do Estado do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Mato Grosso. Proc. 2007.36.00.016000-9.</w:t>
      </w:r>
    </w:p>
    <w:p w14:paraId="7FFC25D2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27 TRT 23 Proc. 0002253-71.2012.5.23.0002 2ª VT Cuiabá/MT.</w:t>
      </w:r>
    </w:p>
    <w:p w14:paraId="51E029D9" w14:textId="76FE1E9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28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0000337-47.2013.5.23.0008 8ª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1819A9C9" w14:textId="5AE6C35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29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0001176-21.2012.5.23.0004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4971788F" w14:textId="73073C30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30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0000139-80.2017.5.23.0004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05707334" w14:textId="08B11D98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32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10358988720198110041 do STJ –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 Vara Esp. Ação Cível.</w:t>
      </w:r>
    </w:p>
    <w:p w14:paraId="1524054C" w14:textId="0AE9779C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Proc.01238002420025230004 4ª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70538A0F" w14:textId="1A289893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35 TST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00271007120015020079 TRT da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2ª Região.</w:t>
      </w:r>
    </w:p>
    <w:p w14:paraId="479EBBB0" w14:textId="714E231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36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000079225.2016.5.23.0002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3E5BEBC3" w14:textId="13B40E4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37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0000242-78.2017.5.23.0007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612781F9" w14:textId="3C4B7DC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38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Proc.000007831.2017.5.23.0002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2443ECF1" w14:textId="05D5105E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 xml:space="preserve">AV 40 TST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00708003419995020058 TRT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Região.</w:t>
      </w:r>
    </w:p>
    <w:p w14:paraId="6F572095" w14:textId="1C52413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0001527-52.2016.5.23.0004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4EC64838" w14:textId="12561ADB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42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0000827-81.2013.5.23.0004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111D44FC" w14:textId="1C3A28EC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0001285-30.2015.5.23.0004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44CD6DBA" w14:textId="29B7688B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0122400-72.2002.5.23.0004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05246333" w14:textId="36D2F45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</w:t>
      </w:r>
      <w:proofErr w:type="spellStart"/>
      <w:r w:rsidRPr="00BF0F32">
        <w:rPr>
          <w:rFonts w:ascii="Verdana" w:hAnsi="Verdana"/>
        </w:rPr>
        <w:t>Proc</w:t>
      </w:r>
      <w:proofErr w:type="spellEnd"/>
      <w:r w:rsidRPr="00BF0F32">
        <w:rPr>
          <w:rFonts w:ascii="Verdana" w:hAnsi="Verdana"/>
        </w:rPr>
        <w:t xml:space="preserve"> 0027300942005230001 1ª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5FFE5FEF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53 TRT 14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</w:t>
      </w:r>
      <w:proofErr w:type="spellStart"/>
      <w:r w:rsidRPr="00BF0F32">
        <w:rPr>
          <w:rFonts w:ascii="Verdana" w:hAnsi="Verdana"/>
        </w:rPr>
        <w:t>Proc</w:t>
      </w:r>
      <w:proofErr w:type="spellEnd"/>
      <w:r w:rsidRPr="00BF0F32">
        <w:rPr>
          <w:rFonts w:ascii="Verdana" w:hAnsi="Verdana"/>
        </w:rPr>
        <w:t xml:space="preserve"> 00140006920035140071 VT</w:t>
      </w:r>
    </w:p>
    <w:p w14:paraId="5DF92411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proofErr w:type="spellStart"/>
      <w:r w:rsidRPr="00BF0F32">
        <w:rPr>
          <w:rFonts w:ascii="Verdana" w:hAnsi="Verdana"/>
        </w:rPr>
        <w:t>Guajara</w:t>
      </w:r>
      <w:proofErr w:type="spellEnd"/>
      <w:r w:rsidRPr="00BF0F32">
        <w:rPr>
          <w:rFonts w:ascii="Verdana" w:hAnsi="Verdana"/>
        </w:rPr>
        <w:t xml:space="preserve"> Mirim/RO. </w:t>
      </w:r>
    </w:p>
    <w:p w14:paraId="45BCCCF3" w14:textId="5AC8A1E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00784006720055230008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8ª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235A56E9" w14:textId="141AC499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</w:t>
      </w:r>
      <w:proofErr w:type="spellStart"/>
      <w:r w:rsidRPr="00BF0F32">
        <w:rPr>
          <w:rFonts w:ascii="Verdana" w:hAnsi="Verdana"/>
        </w:rPr>
        <w:t>Proc</w:t>
      </w:r>
      <w:proofErr w:type="spellEnd"/>
      <w:r w:rsidRPr="00BF0F32">
        <w:rPr>
          <w:rFonts w:ascii="Verdana" w:hAnsi="Verdana"/>
        </w:rPr>
        <w:t xml:space="preserve"> 00014432620175230001 1ª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5BC4E5DC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56 TRT 23 </w:t>
      </w:r>
      <w:proofErr w:type="spellStart"/>
      <w:r w:rsidRPr="00BF0F32">
        <w:rPr>
          <w:rFonts w:ascii="Verdana" w:hAnsi="Verdana"/>
        </w:rPr>
        <w:t>Proc</w:t>
      </w:r>
      <w:proofErr w:type="spellEnd"/>
      <w:r w:rsidRPr="00BF0F32">
        <w:rPr>
          <w:rFonts w:ascii="Verdana" w:hAnsi="Verdana"/>
        </w:rPr>
        <w:t xml:space="preserve"> 00005896820135230002 – CAEX Cuiabá/MT.</w:t>
      </w:r>
    </w:p>
    <w:p w14:paraId="7B4B7A90" w14:textId="7D590B7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59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</w:t>
      </w:r>
      <w:proofErr w:type="spellStart"/>
      <w:r w:rsidRPr="00BF0F32">
        <w:rPr>
          <w:rFonts w:ascii="Verdana" w:hAnsi="Verdana"/>
        </w:rPr>
        <w:t>Proc</w:t>
      </w:r>
      <w:proofErr w:type="spellEnd"/>
      <w:r w:rsidRPr="00BF0F32">
        <w:rPr>
          <w:rFonts w:ascii="Verdana" w:hAnsi="Verdana"/>
        </w:rPr>
        <w:t xml:space="preserve"> 00002343720135230106 1ª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Várzea Grande/MT.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Matrícula 7987</w:t>
      </w:r>
    </w:p>
    <w:p w14:paraId="24427B9E" w14:textId="3C7048A3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8 TRT 23 Proc. 00369.2004.003.23.00-8 3ª VT Cuiabá/MT.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Execução R$9.109.651,39.</w:t>
      </w:r>
    </w:p>
    <w:p w14:paraId="086499A2" w14:textId="258D2B3A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10 TRT 23 Proc. 0000125-32.2013.5.23.0006 6ª VT Cuiabá/MT.</w:t>
      </w:r>
    </w:p>
    <w:p w14:paraId="7250220D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13 TRT 23 Proc. 0000128-87.2013.5.23.0005 5ª VT Cuiabá/MT.</w:t>
      </w:r>
    </w:p>
    <w:p w14:paraId="07373D45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14 TRT 23 Proc. 0000500-45.2013.5.23.0002 2ª VT Cuiabá/MT.</w:t>
      </w:r>
    </w:p>
    <w:p w14:paraId="6D362CF2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16 TRT 23 Proc. 0000154-73.2013.5.230009 9ª VT Cuiabá/MT.</w:t>
      </w:r>
    </w:p>
    <w:p w14:paraId="5267388C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17 TRT 23 Proc. 0000589-68.2013.5.23.0002 2ª VT Cuiabá/MT.</w:t>
      </w:r>
    </w:p>
    <w:p w14:paraId="5CF13DC8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18 TRT 23 Proc. 0001397-27.2014.5.23.0006 6ª VT Cuiabá/MT.</w:t>
      </w:r>
    </w:p>
    <w:p w14:paraId="2DDC0337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>AV 21 TRT 23 Proc. 0000772-33.2013.5.23.0004 4ª VT Cuiabá/MT.</w:t>
      </w:r>
    </w:p>
    <w:p w14:paraId="3D4F6154" w14:textId="04EB44D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0000810-51.2013.5.23.0002 2ª</w:t>
      </w:r>
      <w:r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55336163" w14:textId="4FAFD4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0000337-47.2013.5.23.0008 8ª</w:t>
      </w:r>
      <w:r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44FA178F" w14:textId="1016C75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26 STJ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10358988720198110041 Vara</w:t>
      </w:r>
      <w:r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Esp. Ação Cível Pública Cuiabá/MT.</w:t>
      </w:r>
    </w:p>
    <w:p w14:paraId="7F1E8C78" w14:textId="2A2C3109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29 TST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00708003419995020058 TRT 2ª</w:t>
      </w:r>
      <w:r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Região.</w:t>
      </w:r>
    </w:p>
    <w:p w14:paraId="4D5F5899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32 TST Proc. 00005896820135230002 SAEX TRT23.</w:t>
      </w:r>
      <w:r>
        <w:rPr>
          <w:rFonts w:ascii="Verdana" w:hAnsi="Verdana"/>
        </w:rPr>
        <w:t xml:space="preserve"> </w:t>
      </w:r>
    </w:p>
    <w:p w14:paraId="5DA7CEA2" w14:textId="39E97CA3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Matrícula 6427</w:t>
      </w:r>
    </w:p>
    <w:p w14:paraId="19D003BE" w14:textId="43A25FBE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7 TRT23 Proc. 00369.2004.003.23.00-8 3ª VT Cuiabá/MT.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Execução R$ 9.109.651,39.</w:t>
      </w:r>
    </w:p>
    <w:p w14:paraId="5C2C3D6E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08 TRT 23 Proc. 0000125-32.2013.5.23.0006 6ª VT Cuiabá/MT.</w:t>
      </w:r>
    </w:p>
    <w:p w14:paraId="283D81A6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11 TRT 23 Proc. 0000128-87.2013.5.23.0005 5ª VT Cuiabá/MT.</w:t>
      </w:r>
    </w:p>
    <w:p w14:paraId="5AA38B3B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12 TRT 23 Proc. 0000500-45.2013.5.23.0002 2ª VT Cuiabá/MT.</w:t>
      </w:r>
    </w:p>
    <w:p w14:paraId="4F212CAD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14 TRT 23 Proc. 0000154-73.2013.5.230009 9ª VT Cuiabá/MT.</w:t>
      </w:r>
    </w:p>
    <w:p w14:paraId="46BBC54F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15 TRT 23 Proc. 0000589-68.2013.5.23.0002 2ª VT Cuiabá/MT.</w:t>
      </w:r>
    </w:p>
    <w:p w14:paraId="14171AA3" w14:textId="2C8D471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19 TRT 23 Proc. 0000772-33.2013.5.23.0004 4ª VT Cuiabá/MT.</w:t>
      </w:r>
    </w:p>
    <w:p w14:paraId="7C1E9F78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0000810-51.2013.5.23.0002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79670A25" w14:textId="3EDE959E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0000847-32.2014.5.23.0006 6ª VT</w:t>
      </w:r>
    </w:p>
    <w:p w14:paraId="0C2040DE" w14:textId="25FD9F5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Cuiabá/MT. AV 26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0000139802017.5.23.0004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53BA30A2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27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0001176-21.2012.5.23.0004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7C099EAF" w14:textId="4C6AF8FB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 xml:space="preserve">AV 28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0001166-35.2016.5.23.0004 4ª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Cuiabá/MT. </w:t>
      </w:r>
    </w:p>
    <w:p w14:paraId="2ACB5EC4" w14:textId="56FF43FE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29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Proc. 0000242-78.2017.5.23.0007 7ª VT Cuiabá/MT. </w:t>
      </w:r>
    </w:p>
    <w:p w14:paraId="7339E532" w14:textId="1819A493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30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00138200900123006 1ª VT Cuiabá/MT.</w:t>
      </w:r>
    </w:p>
    <w:p w14:paraId="0B28B91B" w14:textId="51F3521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0001367-78.2017.523.0007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4945ECF9" w14:textId="6735C36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32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0000691-33.2017.5.23.0008 8ª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29EC2091" w14:textId="459B32F1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0000242-47.2018.5.23.0006 6ª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3523AF58" w14:textId="491A4D9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34 TST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0070800-34.1999.5.02.0058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Secretaria do Juízo Auxiliar em Execução - São Paulo/SP.</w:t>
      </w:r>
    </w:p>
    <w:p w14:paraId="23F033DA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0000443-36.2018.5.23.0007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54E83A36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36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0000449-46.2018.5.23.0006 6ª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Cuiabá/MT. </w:t>
      </w:r>
    </w:p>
    <w:p w14:paraId="2A7DB52D" w14:textId="6C0E033B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37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Proc. 0033600-98.2007.5.23.0002 2ª VT Cuiabá/MT. AV 38 TRT 2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0070800.34.1999.5.02.0058 GAEPP.</w:t>
      </w:r>
    </w:p>
    <w:p w14:paraId="0F44818E" w14:textId="17DA672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39 TRT 2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00345000920005020068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GAEPP.</w:t>
      </w:r>
    </w:p>
    <w:p w14:paraId="1EA6D21A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40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0000792-25.2016.5.23.0002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4FB59ABC" w14:textId="3B7550BA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0000242-78.2017.5.23.0007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</w:t>
      </w:r>
    </w:p>
    <w:p w14:paraId="209903D8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Cuiabá/MT. </w:t>
      </w:r>
    </w:p>
    <w:p w14:paraId="7A7E7A68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0002253-71.2012.5.23.0002 2ª VT Cuiabá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/MT. </w:t>
      </w:r>
    </w:p>
    <w:p w14:paraId="2010B246" w14:textId="29353D5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 xml:space="preserve">AV 45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0000792-33.2013.5.23.0001 1ª VT Cuiabá/MT.</w:t>
      </w:r>
    </w:p>
    <w:p w14:paraId="44BF4F8E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46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Proc. 0001304-62.2017.5.23.0005 5ª VT Cuiabá/MT. </w:t>
      </w:r>
    </w:p>
    <w:p w14:paraId="35D0FEF5" w14:textId="2F0E157D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47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00002136620195230004 4ª VT Cuiabá/MT.</w:t>
      </w:r>
    </w:p>
    <w:p w14:paraId="65CD1268" w14:textId="253AA99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00014432620175230001 1ª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13CAB4C7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00005896820135230002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SAEX R$ 11.868.967,12</w:t>
      </w:r>
      <w:r w:rsidRPr="00BF0F32">
        <w:rPr>
          <w:rFonts w:ascii="Verdana" w:hAnsi="Verdana"/>
        </w:rPr>
        <w:t xml:space="preserve"> </w:t>
      </w:r>
    </w:p>
    <w:p w14:paraId="6D5F9BAE" w14:textId="5DD6C830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Matrícula 6.808</w:t>
      </w:r>
    </w:p>
    <w:p w14:paraId="5C367591" w14:textId="0416235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05 TRT23 Proc. 00369.2004.003.23.00-8 3ª VT Cuiabá/MT.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Execução R$ 9.109.651,39.</w:t>
      </w:r>
    </w:p>
    <w:p w14:paraId="30493536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06 TRT 23 Proc. 0000125-32.2013.5.23.0006 6ª VT Cuiabá/MT.</w:t>
      </w:r>
    </w:p>
    <w:p w14:paraId="038B23ED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09 TRT 23 Proc. 0000128-87.2013.5.23.0005 5ª VT Cuiabá/MT.</w:t>
      </w:r>
    </w:p>
    <w:p w14:paraId="0BEDDD45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11 TRT 23 Proc. 0000500-45.2013.5.23.0002 2ª VT Cuiabá/MT.</w:t>
      </w:r>
    </w:p>
    <w:p w14:paraId="3F4E4CF3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13 TRT 23 Proc. 0000154-73.2013.5.230009 9ª VT Cuiabá/MT.</w:t>
      </w:r>
    </w:p>
    <w:p w14:paraId="39EAD88D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14 TRT 23 Proc. 0000589-68.2013.5.23.0002 2ª VT Cuiabá/MT.</w:t>
      </w:r>
    </w:p>
    <w:p w14:paraId="01825DA3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AV 18 TRT 23 Proc. 0000772-33.2013.5.23.0004 4ª VT Cuiabá/MT.</w:t>
      </w:r>
    </w:p>
    <w:p w14:paraId="014EE37A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22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0000810-51.2013.5.23.0002 2ª</w:t>
      </w:r>
    </w:p>
    <w:p w14:paraId="4A7967B5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VT Cuiabá/MT. AV 23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0000847-32.2014.5.23.0006 6ª VT</w:t>
      </w:r>
    </w:p>
    <w:p w14:paraId="2E8C6C6C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Cuiabá/MT. AV 24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00001398-02.2017.523.0004 4ª VT Cuiabá</w:t>
      </w:r>
    </w:p>
    <w:p w14:paraId="5C283869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/MT. AV 25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0001176-21.2012.5.230004 4ª VT Cuiabá/MT.</w:t>
      </w:r>
    </w:p>
    <w:p w14:paraId="661C62EB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26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0001166-35.2016.5.23.0004 4ª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0822E846" w14:textId="1EBA24A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 xml:space="preserve"> AV 27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0000242-78.2017.5.23.0007 7ª VT</w:t>
      </w:r>
    </w:p>
    <w:p w14:paraId="61A4CF62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Cuiabá/MT. </w:t>
      </w:r>
    </w:p>
    <w:p w14:paraId="3E357AB4" w14:textId="6A0BCC2D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28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00138200900123006 1ª VT Cuiabá/MT.</w:t>
      </w:r>
    </w:p>
    <w:p w14:paraId="3BC5B068" w14:textId="56D59CD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29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0001367-78.2017.523.0007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5DB58CF5" w14:textId="205C1CD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30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0000691-33.2017.5.23.0008 8ª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6BC25A9B" w14:textId="6AAC1900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0000242-47.2018.5.23.0006 6ª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VT Cuiabá/MT.</w:t>
      </w:r>
    </w:p>
    <w:p w14:paraId="150D197B" w14:textId="4F126F39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32 TST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0070800-34.1999.5.02.0058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Secretaria do Juízo Auxiliar em Execução - São Paulo/SP.</w:t>
      </w:r>
    </w:p>
    <w:p w14:paraId="6E9D6A12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33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0000443-36.2018.5.23.0007 7ª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70E67223" w14:textId="21F27C75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0000449-46.2018.5.23.0006 6ª VT</w:t>
      </w:r>
    </w:p>
    <w:p w14:paraId="241C08D1" w14:textId="27FB1F04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Cuiabá/MT. AV 35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Proc. 0033600-98.2007.5.23.0002 2ª VT Cuiabá/MT. AV 36 TRT 2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0070800.34.1999.5.02.0058 GAEPP.</w:t>
      </w:r>
    </w:p>
    <w:p w14:paraId="137C5B8F" w14:textId="540227A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37 TRT 2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00345000920005020068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GAEPP.</w:t>
      </w:r>
    </w:p>
    <w:p w14:paraId="57D5E4A8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39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0000792-25.2016.5.23.0002 2ª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VT Cuiabá/MT. </w:t>
      </w:r>
    </w:p>
    <w:p w14:paraId="2BA265AE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40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0000242-78.2017.5.23.0007 7ª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Cuiabá/MT. </w:t>
      </w:r>
    </w:p>
    <w:p w14:paraId="0123E529" w14:textId="405F36CF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42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0002253-71.2012.5.23.0002 2ª VT Cuiabá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/MT. AV 44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0000792-33.2013.5.23.0001 1ª VT Cuiabá/MT.</w:t>
      </w:r>
    </w:p>
    <w:p w14:paraId="1E726664" w14:textId="77777777" w:rsidR="0004167D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45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 xml:space="preserve">. Bens Proc. 0001304-62.2017.5.23.0005 5ª VT Cuiabá/MT. </w:t>
      </w:r>
    </w:p>
    <w:p w14:paraId="7F965869" w14:textId="09E3BC06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lastRenderedPageBreak/>
        <w:t>AV 46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 xml:space="preserve">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00002136620195230004 4ª VT Cuiabá/MT.</w:t>
      </w:r>
    </w:p>
    <w:p w14:paraId="0CC048B8" w14:textId="20414EDB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 xml:space="preserve">AV 51 TRT 23 </w:t>
      </w:r>
      <w:proofErr w:type="spellStart"/>
      <w:r w:rsidRPr="00BF0F32">
        <w:rPr>
          <w:rFonts w:ascii="Verdana" w:hAnsi="Verdana"/>
        </w:rPr>
        <w:t>Indispon</w:t>
      </w:r>
      <w:proofErr w:type="spellEnd"/>
      <w:r w:rsidRPr="00BF0F32">
        <w:rPr>
          <w:rFonts w:ascii="Verdana" w:hAnsi="Verdana"/>
        </w:rPr>
        <w:t>. Bens Proc. 00014432620175230001 1ª VT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Cuiabá/MT.</w:t>
      </w:r>
    </w:p>
    <w:p w14:paraId="47B27CC8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DATA DA REAVALIAÇÃO: 16/09/2024 (ID fb11498)</w:t>
      </w:r>
    </w:p>
    <w:p w14:paraId="2569D881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VALOR DA REAVALIAÇÃO: R$ 8.490.634,24</w:t>
      </w:r>
    </w:p>
    <w:p w14:paraId="68FA03D5" w14:textId="7C3C96E2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  <w:r w:rsidRPr="00BF0F32">
        <w:rPr>
          <w:rFonts w:ascii="Verdana" w:hAnsi="Verdana"/>
        </w:rPr>
        <w:t>LANCE MÍNIMO: 70% DO VALOR DA AVALIAÇÃO – R$</w:t>
      </w:r>
      <w:r w:rsidR="0004167D">
        <w:rPr>
          <w:rFonts w:ascii="Verdana" w:hAnsi="Verdana"/>
        </w:rPr>
        <w:t xml:space="preserve"> </w:t>
      </w:r>
      <w:r w:rsidRPr="00BF0F32">
        <w:rPr>
          <w:rFonts w:ascii="Verdana" w:hAnsi="Verdana"/>
        </w:rPr>
        <w:t>5.943.443,97</w:t>
      </w:r>
    </w:p>
    <w:p w14:paraId="5571D209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57028F0B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7ACF39B2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4E04E6AB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262A4CAA" w14:textId="77777777" w:rsidR="00BF0F32" w:rsidRPr="00BF0F32" w:rsidRDefault="00BF0F32" w:rsidP="00BF0F32">
      <w:pPr>
        <w:spacing w:line="360" w:lineRule="auto"/>
        <w:jc w:val="both"/>
        <w:rPr>
          <w:rFonts w:ascii="Verdana" w:hAnsi="Verdana"/>
        </w:rPr>
      </w:pPr>
    </w:p>
    <w:p w14:paraId="66604181" w14:textId="77777777" w:rsidR="00890A30" w:rsidRPr="00BF0F32" w:rsidRDefault="00890A30" w:rsidP="00BF0F32">
      <w:pPr>
        <w:spacing w:line="360" w:lineRule="auto"/>
        <w:jc w:val="both"/>
        <w:rPr>
          <w:rFonts w:ascii="Verdana" w:hAnsi="Verdana"/>
        </w:rPr>
      </w:pPr>
    </w:p>
    <w:sectPr w:rsidR="00890A30" w:rsidRPr="00BF0F32" w:rsidSect="00BF0F3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2"/>
    <w:rsid w:val="0004167D"/>
    <w:rsid w:val="006538C2"/>
    <w:rsid w:val="00890A30"/>
    <w:rsid w:val="008A0E81"/>
    <w:rsid w:val="009509A6"/>
    <w:rsid w:val="00BF0F32"/>
    <w:rsid w:val="00E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DB05"/>
  <w15:chartTrackingRefBased/>
  <w15:docId w15:val="{C61705BA-7F8E-4CF8-87C1-5F5849F2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0F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F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F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F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F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F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0F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0F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0F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0F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0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F0F3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s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2270</Words>
  <Characters>12262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2025-03-19T14:32:00Z</dcterms:created>
  <dcterms:modified xsi:type="dcterms:W3CDTF">2025-03-19T16:12:00Z</dcterms:modified>
</cp:coreProperties>
</file>