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CCC6" w14:textId="5940418C" w:rsidR="008B5371" w:rsidRPr="00770166" w:rsidRDefault="00E338B8" w:rsidP="0077016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0166">
        <w:rPr>
          <w:rFonts w:ascii="Verdana" w:hAnsi="Verdana"/>
          <w:sz w:val="24"/>
          <w:szCs w:val="24"/>
        </w:rPr>
        <w:t xml:space="preserve">Edital de 1° e 2° leilão de bem móvel e para intimação de </w:t>
      </w:r>
      <w:r w:rsidR="00F01A2D" w:rsidRPr="00770166">
        <w:rPr>
          <w:rFonts w:ascii="Verdana" w:hAnsi="Verdana"/>
          <w:sz w:val="24"/>
          <w:szCs w:val="24"/>
        </w:rPr>
        <w:t>Adilson Marquezini Rocha</w:t>
      </w:r>
      <w:r w:rsidRPr="00770166">
        <w:rPr>
          <w:rFonts w:ascii="Verdana" w:hAnsi="Verdana"/>
          <w:sz w:val="24"/>
          <w:szCs w:val="24"/>
        </w:rPr>
        <w:t xml:space="preserve">, bem como </w:t>
      </w:r>
      <w:r w:rsidR="006D462C" w:rsidRPr="00770166">
        <w:rPr>
          <w:rFonts w:ascii="Verdana" w:hAnsi="Verdana"/>
          <w:sz w:val="24"/>
          <w:szCs w:val="24"/>
        </w:rPr>
        <w:t>seu cônjuge se casado for</w:t>
      </w:r>
      <w:r w:rsidRPr="00770166">
        <w:rPr>
          <w:rFonts w:ascii="Verdana" w:hAnsi="Verdana"/>
          <w:sz w:val="24"/>
          <w:szCs w:val="24"/>
        </w:rPr>
        <w:t xml:space="preserve">, expedido nos autos da ação </w:t>
      </w:r>
      <w:r w:rsidR="00F01A2D" w:rsidRPr="00770166">
        <w:rPr>
          <w:rFonts w:ascii="Verdana" w:hAnsi="Verdana"/>
          <w:sz w:val="24"/>
          <w:szCs w:val="24"/>
        </w:rPr>
        <w:t>de Execução de Título Extrajudicial</w:t>
      </w:r>
      <w:r w:rsidRPr="00770166">
        <w:rPr>
          <w:rFonts w:ascii="Verdana" w:hAnsi="Verdana"/>
          <w:sz w:val="24"/>
          <w:szCs w:val="24"/>
        </w:rPr>
        <w:t xml:space="preserve">, que lhe requer </w:t>
      </w:r>
      <w:r w:rsidR="00F01A2D" w:rsidRPr="00770166">
        <w:rPr>
          <w:rFonts w:ascii="Verdana" w:hAnsi="Verdana"/>
          <w:sz w:val="24"/>
          <w:szCs w:val="24"/>
        </w:rPr>
        <w:t>Cooperativa de Economia e Crédito Mútuo dos Funcionários da Abril</w:t>
      </w:r>
      <w:r w:rsidRPr="00770166">
        <w:rPr>
          <w:rFonts w:ascii="Verdana" w:hAnsi="Verdana"/>
          <w:sz w:val="24"/>
          <w:szCs w:val="24"/>
        </w:rPr>
        <w:t>.</w:t>
      </w:r>
      <w:r w:rsidR="00C57568" w:rsidRPr="00770166">
        <w:rPr>
          <w:rFonts w:ascii="Verdana" w:hAnsi="Verdana"/>
          <w:sz w:val="24"/>
          <w:szCs w:val="24"/>
        </w:rPr>
        <w:t xml:space="preserve"> Processo n</w:t>
      </w:r>
      <w:r w:rsidR="0033459E" w:rsidRPr="00770166">
        <w:rPr>
          <w:rFonts w:ascii="Verdana" w:hAnsi="Verdana"/>
          <w:sz w:val="24"/>
          <w:szCs w:val="24"/>
        </w:rPr>
        <w:t>°</w:t>
      </w:r>
      <w:r w:rsidR="00C57568" w:rsidRPr="00770166">
        <w:rPr>
          <w:rFonts w:ascii="Verdana" w:hAnsi="Verdana"/>
          <w:sz w:val="24"/>
          <w:szCs w:val="24"/>
        </w:rPr>
        <w:t xml:space="preserve"> </w:t>
      </w:r>
      <w:r w:rsidR="002D57FC" w:rsidRPr="00770166">
        <w:rPr>
          <w:rFonts w:ascii="Verdana" w:hAnsi="Verdana"/>
          <w:sz w:val="24"/>
          <w:szCs w:val="24"/>
        </w:rPr>
        <w:t>1000844-72.2020.8.26.0020</w:t>
      </w:r>
    </w:p>
    <w:p w14:paraId="409672D1" w14:textId="111F6C02" w:rsidR="008B5371" w:rsidRPr="00770166" w:rsidRDefault="00B3171C" w:rsidP="0077016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0166">
        <w:rPr>
          <w:rFonts w:ascii="Verdana" w:hAnsi="Verdana"/>
          <w:sz w:val="24"/>
          <w:szCs w:val="24"/>
        </w:rPr>
        <w:t xml:space="preserve">A </w:t>
      </w:r>
      <w:proofErr w:type="spellStart"/>
      <w:r w:rsidRPr="00770166">
        <w:rPr>
          <w:rFonts w:ascii="Verdana" w:hAnsi="Verdana"/>
          <w:sz w:val="24"/>
          <w:szCs w:val="24"/>
        </w:rPr>
        <w:t>Dr</w:t>
      </w:r>
      <w:proofErr w:type="spellEnd"/>
      <w:r w:rsidR="00F01A2D" w:rsidRPr="00770166">
        <w:rPr>
          <w:rFonts w:ascii="Verdana" w:hAnsi="Verdana"/>
          <w:sz w:val="24"/>
          <w:szCs w:val="24"/>
        </w:rPr>
        <w:t>ª</w:t>
      </w:r>
      <w:r w:rsidRPr="00770166">
        <w:rPr>
          <w:rFonts w:ascii="Verdana" w:hAnsi="Verdana"/>
          <w:sz w:val="24"/>
          <w:szCs w:val="24"/>
        </w:rPr>
        <w:t>.</w:t>
      </w:r>
      <w:r w:rsidR="00F01A2D" w:rsidRPr="00770166">
        <w:rPr>
          <w:rFonts w:ascii="Verdana" w:hAnsi="Verdana"/>
          <w:sz w:val="24"/>
          <w:szCs w:val="24"/>
        </w:rPr>
        <w:t xml:space="preserve"> Flavia Bezerra </w:t>
      </w:r>
      <w:proofErr w:type="spellStart"/>
      <w:r w:rsidR="00F01A2D" w:rsidRPr="00770166">
        <w:rPr>
          <w:rFonts w:ascii="Verdana" w:hAnsi="Verdana"/>
          <w:sz w:val="24"/>
          <w:szCs w:val="24"/>
        </w:rPr>
        <w:t>Tone</w:t>
      </w:r>
      <w:proofErr w:type="spellEnd"/>
      <w:r w:rsidR="00F01A2D" w:rsidRPr="00770166">
        <w:rPr>
          <w:rFonts w:ascii="Verdana" w:hAnsi="Verdana"/>
          <w:sz w:val="24"/>
          <w:szCs w:val="24"/>
        </w:rPr>
        <w:t xml:space="preserve"> Xavier</w:t>
      </w:r>
      <w:r w:rsidRPr="00770166">
        <w:rPr>
          <w:rFonts w:ascii="Verdana" w:hAnsi="Verdana"/>
          <w:sz w:val="24"/>
          <w:szCs w:val="24"/>
        </w:rPr>
        <w:t>, Ju</w:t>
      </w:r>
      <w:r w:rsidR="00F01A2D" w:rsidRPr="00770166">
        <w:rPr>
          <w:rFonts w:ascii="Verdana" w:hAnsi="Verdana"/>
          <w:sz w:val="24"/>
          <w:szCs w:val="24"/>
        </w:rPr>
        <w:t>í</w:t>
      </w:r>
      <w:r w:rsidRPr="00770166">
        <w:rPr>
          <w:rFonts w:ascii="Verdana" w:hAnsi="Verdana"/>
          <w:sz w:val="24"/>
          <w:szCs w:val="24"/>
        </w:rPr>
        <w:t>z</w:t>
      </w:r>
      <w:r w:rsidR="00F01A2D" w:rsidRPr="00770166">
        <w:rPr>
          <w:rFonts w:ascii="Verdana" w:hAnsi="Verdana"/>
          <w:sz w:val="24"/>
          <w:szCs w:val="24"/>
        </w:rPr>
        <w:t>a</w:t>
      </w:r>
      <w:r w:rsidRPr="00770166">
        <w:rPr>
          <w:rFonts w:ascii="Verdana" w:hAnsi="Verdana"/>
          <w:sz w:val="24"/>
          <w:szCs w:val="24"/>
        </w:rPr>
        <w:t xml:space="preserve"> de Direito da </w:t>
      </w:r>
      <w:r w:rsidR="00F01A2D" w:rsidRPr="00770166">
        <w:rPr>
          <w:rFonts w:ascii="Verdana" w:hAnsi="Verdana"/>
          <w:sz w:val="24"/>
          <w:szCs w:val="24"/>
        </w:rPr>
        <w:t>6ª Vara Cível do Foro Regional XII – Nossa Senhora do Ó</w:t>
      </w:r>
      <w:r w:rsidRPr="00770166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770166">
        <w:rPr>
          <w:rFonts w:ascii="Verdana" w:hAnsi="Verdana"/>
          <w:sz w:val="24"/>
          <w:szCs w:val="24"/>
        </w:rPr>
        <w:t>etc</w:t>
      </w:r>
      <w:proofErr w:type="spellEnd"/>
      <w:r w:rsidR="00C91A0C" w:rsidRPr="00770166">
        <w:rPr>
          <w:rFonts w:ascii="Verdana" w:hAnsi="Verdana"/>
          <w:sz w:val="24"/>
          <w:szCs w:val="24"/>
        </w:rPr>
        <w:t>…</w:t>
      </w:r>
    </w:p>
    <w:p w14:paraId="66BF8E58" w14:textId="0E13B77D" w:rsidR="008B5371" w:rsidRPr="00770166" w:rsidRDefault="00F935E1" w:rsidP="0077016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0166">
        <w:rPr>
          <w:rFonts w:ascii="Verdana" w:hAnsi="Verdana"/>
          <w:sz w:val="24"/>
          <w:szCs w:val="24"/>
        </w:rPr>
        <w:t>Faz Saber que o Leiloeiro</w:t>
      </w:r>
      <w:r w:rsidR="00F01A2D" w:rsidRPr="00770166">
        <w:rPr>
          <w:rFonts w:ascii="Verdana" w:hAnsi="Verdana"/>
          <w:sz w:val="24"/>
          <w:szCs w:val="24"/>
        </w:rPr>
        <w:t xml:space="preserve"> </w:t>
      </w:r>
      <w:r w:rsidRPr="00770166">
        <w:rPr>
          <w:rFonts w:ascii="Verdana" w:hAnsi="Verdana"/>
          <w:sz w:val="24"/>
          <w:szCs w:val="24"/>
        </w:rPr>
        <w:t>Oficial, Sr. Irani Flores, JUCESP 792</w:t>
      </w:r>
      <w:bookmarkStart w:id="0" w:name="_Hlk149298895"/>
      <w:r w:rsidR="00264417" w:rsidRPr="00770166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770166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770166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770166">
        <w:rPr>
          <w:rFonts w:ascii="Verdana" w:hAnsi="Verdana"/>
          <w:sz w:val="24"/>
          <w:szCs w:val="24"/>
        </w:rPr>
        <w:t>.</w:t>
      </w:r>
    </w:p>
    <w:p w14:paraId="5DC4BEAD" w14:textId="174E72B5" w:rsidR="008B5371" w:rsidRPr="00770166" w:rsidRDefault="00B3171C" w:rsidP="0077016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0166">
        <w:rPr>
          <w:rFonts w:ascii="Verdana" w:hAnsi="Verdana"/>
          <w:sz w:val="24"/>
          <w:szCs w:val="24"/>
        </w:rPr>
        <w:t xml:space="preserve">Do início e encerramento do Leilão: </w:t>
      </w:r>
      <w:r w:rsidR="00856B91" w:rsidRPr="00770166">
        <w:rPr>
          <w:rFonts w:ascii="Verdana" w:hAnsi="Verdana"/>
          <w:sz w:val="24"/>
          <w:szCs w:val="24"/>
        </w:rPr>
        <w:t>Início do 1° leilão em 11/07/2025 às 11:05 horas e encerramento do 1° leilão em 14/07/2025 às 11:05 horas, em não havendo lance igual ou superior ao valor da avaliação atualizada para a data supra, seguir-se-á sem interrupção o 2° leilão que se encerrará em 08/08/2025 às 11:05 horas</w:t>
      </w:r>
      <w:r w:rsidRPr="00770166">
        <w:rPr>
          <w:rFonts w:ascii="Verdana" w:hAnsi="Verdana"/>
          <w:sz w:val="24"/>
          <w:szCs w:val="24"/>
        </w:rPr>
        <w:t xml:space="preserve">, não sendo aceito lances inferiores a </w:t>
      </w:r>
      <w:r w:rsidR="00856B91" w:rsidRPr="00770166">
        <w:rPr>
          <w:rFonts w:ascii="Verdana" w:hAnsi="Verdana"/>
          <w:sz w:val="24"/>
          <w:szCs w:val="24"/>
        </w:rPr>
        <w:t>60</w:t>
      </w:r>
      <w:r w:rsidRPr="00770166">
        <w:rPr>
          <w:rFonts w:ascii="Verdana" w:hAnsi="Verdana"/>
          <w:sz w:val="24"/>
          <w:szCs w:val="24"/>
        </w:rPr>
        <w:t>% do valor da avaliação atualizada pelos índices d</w:t>
      </w:r>
      <w:r w:rsidR="006D462C" w:rsidRPr="00770166">
        <w:rPr>
          <w:rFonts w:ascii="Verdana" w:hAnsi="Verdana"/>
          <w:sz w:val="24"/>
          <w:szCs w:val="24"/>
        </w:rPr>
        <w:t xml:space="preserve">a </w:t>
      </w:r>
      <w:r w:rsidRPr="00770166">
        <w:rPr>
          <w:rFonts w:ascii="Verdana" w:hAnsi="Verdana"/>
          <w:sz w:val="24"/>
          <w:szCs w:val="24"/>
        </w:rPr>
        <w:t>T</w:t>
      </w:r>
      <w:r w:rsidR="006D462C" w:rsidRPr="00770166">
        <w:rPr>
          <w:rFonts w:ascii="Verdana" w:hAnsi="Verdana"/>
          <w:sz w:val="24"/>
          <w:szCs w:val="24"/>
        </w:rPr>
        <w:t>abela FI</w:t>
      </w:r>
      <w:r w:rsidRPr="00770166">
        <w:rPr>
          <w:rFonts w:ascii="Verdana" w:hAnsi="Verdana"/>
          <w:sz w:val="24"/>
          <w:szCs w:val="24"/>
        </w:rPr>
        <w:t>P</w:t>
      </w:r>
      <w:r w:rsidR="006D462C" w:rsidRPr="00770166">
        <w:rPr>
          <w:rFonts w:ascii="Verdana" w:hAnsi="Verdana"/>
          <w:sz w:val="24"/>
          <w:szCs w:val="24"/>
        </w:rPr>
        <w:t>E</w:t>
      </w:r>
      <w:r w:rsidRPr="00770166">
        <w:rPr>
          <w:rFonts w:ascii="Verdana" w:hAnsi="Verdana"/>
          <w:sz w:val="24"/>
          <w:szCs w:val="24"/>
        </w:rPr>
        <w:t xml:space="preserve"> para a data da abertura do leilão que deverá ser ofertado diretamente na plataforma através da internet.</w:t>
      </w:r>
    </w:p>
    <w:p w14:paraId="176E0898" w14:textId="6170513C" w:rsidR="006D462C" w:rsidRPr="00770166" w:rsidRDefault="00E338B8" w:rsidP="0077016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0166">
        <w:rPr>
          <w:rFonts w:ascii="Verdana" w:hAnsi="Verdana"/>
          <w:sz w:val="24"/>
          <w:szCs w:val="24"/>
        </w:rPr>
        <w:t>Bem</w:t>
      </w:r>
      <w:r w:rsidR="004E5093" w:rsidRPr="00770166">
        <w:rPr>
          <w:rFonts w:ascii="Verdana" w:hAnsi="Verdana"/>
          <w:sz w:val="24"/>
          <w:szCs w:val="24"/>
        </w:rPr>
        <w:t>:</w:t>
      </w:r>
      <w:r w:rsidRPr="00770166">
        <w:rPr>
          <w:rFonts w:ascii="Verdana" w:hAnsi="Verdana"/>
          <w:sz w:val="24"/>
          <w:szCs w:val="24"/>
        </w:rPr>
        <w:t xml:space="preserve"> </w:t>
      </w:r>
      <w:r w:rsidR="006D462C" w:rsidRPr="00770166">
        <w:rPr>
          <w:rFonts w:ascii="Verdana" w:hAnsi="Verdana"/>
          <w:sz w:val="24"/>
          <w:szCs w:val="24"/>
        </w:rPr>
        <w:t xml:space="preserve">Um veículo da marca GM, modelo Prisma </w:t>
      </w:r>
      <w:proofErr w:type="spellStart"/>
      <w:r w:rsidR="006D462C" w:rsidRPr="00770166">
        <w:rPr>
          <w:rFonts w:ascii="Verdana" w:hAnsi="Verdana"/>
          <w:sz w:val="24"/>
          <w:szCs w:val="24"/>
        </w:rPr>
        <w:t>Joy</w:t>
      </w:r>
      <w:proofErr w:type="spellEnd"/>
      <w:r w:rsidR="006D462C" w:rsidRPr="00770166">
        <w:rPr>
          <w:rFonts w:ascii="Verdana" w:hAnsi="Verdana"/>
          <w:sz w:val="24"/>
          <w:szCs w:val="24"/>
        </w:rPr>
        <w:t>, ano de fabricação/modelo 2009, placa EGU-4907, chassi 9BGRJ69109G269573. Local do bem: Rua Décio Barrichello n° 10, Jardim Paulistano, CEP 02813-110, São Paulo – Capital. Depositário: Adilson Marquezini Rocha.</w:t>
      </w:r>
    </w:p>
    <w:p w14:paraId="734C7653" w14:textId="503AA0D9" w:rsidR="006D462C" w:rsidRPr="00770166" w:rsidRDefault="006D462C" w:rsidP="0077016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0166">
        <w:rPr>
          <w:rFonts w:ascii="Verdana" w:hAnsi="Verdana"/>
          <w:sz w:val="24"/>
          <w:szCs w:val="24"/>
        </w:rPr>
        <w:t>Avaliação: R$ 20.811,00 (maio/2025).</w:t>
      </w:r>
    </w:p>
    <w:p w14:paraId="178EEF01" w14:textId="77777777" w:rsidR="008B5371" w:rsidRPr="00770166" w:rsidRDefault="00B3171C" w:rsidP="00770166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770166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6173BEBF" w14:textId="77777777" w:rsidR="00B3171C" w:rsidRPr="00770166" w:rsidRDefault="00B3171C" w:rsidP="0077016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0166">
        <w:rPr>
          <w:rFonts w:ascii="Verdana" w:hAnsi="Verdana"/>
          <w:sz w:val="24"/>
          <w:szCs w:val="24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306986DF" w14:textId="22E4959F" w:rsidR="008B5371" w:rsidRPr="00770166" w:rsidRDefault="00B3171C" w:rsidP="0077016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0166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770166">
        <w:rPr>
          <w:rFonts w:ascii="Verdana" w:hAnsi="Verdana"/>
          <w:sz w:val="24"/>
          <w:szCs w:val="24"/>
        </w:rPr>
        <w:t xml:space="preserve"> </w:t>
      </w:r>
      <w:bookmarkEnd w:id="1"/>
      <w:r w:rsidR="00856B91" w:rsidRPr="00770166">
        <w:rPr>
          <w:rFonts w:ascii="Verdana" w:hAnsi="Verdana"/>
          <w:sz w:val="24"/>
          <w:szCs w:val="24"/>
        </w:rPr>
        <w:t>paga diretamente ao Leiloeiro Oficial</w:t>
      </w:r>
      <w:r w:rsidR="00207209" w:rsidRPr="00770166">
        <w:rPr>
          <w:rFonts w:ascii="Verdana" w:hAnsi="Verdana"/>
          <w:sz w:val="24"/>
          <w:szCs w:val="24"/>
        </w:rPr>
        <w:t>.</w:t>
      </w:r>
    </w:p>
    <w:p w14:paraId="5B67D88D" w14:textId="77777777" w:rsidR="008B5371" w:rsidRPr="00770166" w:rsidRDefault="008B5371" w:rsidP="00770166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770166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39EB7443" w14:textId="77777777" w:rsidR="008B5371" w:rsidRPr="00770166" w:rsidRDefault="008B5371" w:rsidP="0077016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0166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18D7FC6B" w14:textId="6A2DEDCA" w:rsidR="006474D0" w:rsidRPr="00770166" w:rsidRDefault="006474D0" w:rsidP="00770166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770166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770166">
        <w:rPr>
          <w:rFonts w:ascii="Verdana" w:hAnsi="Verdana"/>
          <w:sz w:val="24"/>
          <w:szCs w:val="24"/>
        </w:rPr>
        <w:t xml:space="preserve"> </w:t>
      </w:r>
      <w:r w:rsidRPr="00770166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770166">
        <w:rPr>
          <w:rFonts w:ascii="Verdana" w:hAnsi="Verdana"/>
          <w:sz w:val="24"/>
          <w:szCs w:val="24"/>
        </w:rPr>
        <w:t xml:space="preserve"> </w:t>
      </w:r>
      <w:r w:rsidRPr="00770166">
        <w:rPr>
          <w:rFonts w:ascii="Verdana" w:hAnsi="Verdana"/>
          <w:sz w:val="24"/>
          <w:szCs w:val="24"/>
        </w:rPr>
        <w:t>da atualização mensal das parcelas vincendas e da decisão exarada pel</w:t>
      </w:r>
      <w:r w:rsidR="00F01A2D" w:rsidRPr="00770166">
        <w:rPr>
          <w:rFonts w:ascii="Verdana" w:hAnsi="Verdana"/>
          <w:sz w:val="24"/>
          <w:szCs w:val="24"/>
        </w:rPr>
        <w:t>a</w:t>
      </w:r>
      <w:r w:rsidRPr="00770166">
        <w:rPr>
          <w:rFonts w:ascii="Verdana" w:hAnsi="Verdana"/>
          <w:sz w:val="24"/>
          <w:szCs w:val="24"/>
        </w:rPr>
        <w:t xml:space="preserve"> MM</w:t>
      </w:r>
      <w:r w:rsidR="00F01A2D" w:rsidRPr="00770166">
        <w:rPr>
          <w:rFonts w:ascii="Verdana" w:hAnsi="Verdana"/>
          <w:sz w:val="24"/>
          <w:szCs w:val="24"/>
        </w:rPr>
        <w:t>ª</w:t>
      </w:r>
      <w:r w:rsidRPr="00770166">
        <w:rPr>
          <w:rFonts w:ascii="Verdana" w:hAnsi="Verdana"/>
          <w:sz w:val="24"/>
          <w:szCs w:val="24"/>
        </w:rPr>
        <w:t>. Ju</w:t>
      </w:r>
      <w:r w:rsidR="00F01A2D" w:rsidRPr="00770166">
        <w:rPr>
          <w:rFonts w:ascii="Verdana" w:hAnsi="Verdana"/>
          <w:sz w:val="24"/>
          <w:szCs w:val="24"/>
        </w:rPr>
        <w:t>í</w:t>
      </w:r>
      <w:r w:rsidRPr="00770166">
        <w:rPr>
          <w:rFonts w:ascii="Verdana" w:hAnsi="Verdana"/>
          <w:sz w:val="24"/>
          <w:szCs w:val="24"/>
        </w:rPr>
        <w:t>z</w:t>
      </w:r>
      <w:r w:rsidR="00F01A2D" w:rsidRPr="00770166">
        <w:rPr>
          <w:rFonts w:ascii="Verdana" w:hAnsi="Verdana"/>
          <w:sz w:val="24"/>
          <w:szCs w:val="24"/>
        </w:rPr>
        <w:t>a</w:t>
      </w:r>
      <w:r w:rsidRPr="00770166">
        <w:rPr>
          <w:rFonts w:ascii="Verdana" w:hAnsi="Verdana"/>
          <w:sz w:val="24"/>
          <w:szCs w:val="24"/>
        </w:rPr>
        <w:t xml:space="preserve"> nos autos.</w:t>
      </w:r>
    </w:p>
    <w:p w14:paraId="30FB52B0" w14:textId="77777777" w:rsidR="00B3171C" w:rsidRPr="00770166" w:rsidRDefault="00B3171C" w:rsidP="0077016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0166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49FFE28" w14:textId="77777777" w:rsidR="00B3171C" w:rsidRPr="00770166" w:rsidRDefault="00B3171C" w:rsidP="0077016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0166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</w:t>
      </w:r>
      <w:r w:rsidRPr="00770166">
        <w:rPr>
          <w:rFonts w:ascii="Verdana" w:hAnsi="Verdana"/>
          <w:sz w:val="24"/>
          <w:szCs w:val="24"/>
        </w:rPr>
        <w:lastRenderedPageBreak/>
        <w:t>patrimonial dos bens arrematados, exceto os que se enquadrem no art. 130, § único do CTN e art. 908, § 1° do CPC.</w:t>
      </w:r>
    </w:p>
    <w:p w14:paraId="78E624A9" w14:textId="77777777" w:rsidR="00B3171C" w:rsidRPr="00770166" w:rsidRDefault="00B3171C" w:rsidP="0077016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0166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0196952" w14:textId="6E44C6B4" w:rsidR="008B5371" w:rsidRPr="00770166" w:rsidRDefault="00B3171C" w:rsidP="0077016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0166">
        <w:rPr>
          <w:rFonts w:ascii="Verdana" w:hAnsi="Verdana"/>
          <w:sz w:val="24"/>
          <w:szCs w:val="24"/>
        </w:rPr>
        <w:t xml:space="preserve">Da Carta de arrematação: A carta de arrematação será expedida </w:t>
      </w:r>
      <w:r w:rsidR="00F01A2D" w:rsidRPr="00770166">
        <w:rPr>
          <w:rFonts w:ascii="Verdana" w:hAnsi="Verdana"/>
          <w:sz w:val="24"/>
          <w:szCs w:val="24"/>
        </w:rPr>
        <w:t>pela MMª. Juíza</w:t>
      </w:r>
      <w:r w:rsidRPr="00770166">
        <w:rPr>
          <w:rFonts w:ascii="Verdana" w:hAnsi="Verdana"/>
          <w:sz w:val="24"/>
          <w:szCs w:val="24"/>
        </w:rPr>
        <w:t xml:space="preserve"> nos termos dos art. 901 e 903 do CPC.</w:t>
      </w:r>
    </w:p>
    <w:p w14:paraId="59EA476E" w14:textId="37A45DF6" w:rsidR="00402415" w:rsidRPr="00770166" w:rsidRDefault="008B5371" w:rsidP="0077016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0166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F01A2D" w:rsidRPr="00770166">
        <w:rPr>
          <w:rFonts w:ascii="Verdana" w:hAnsi="Verdana"/>
          <w:sz w:val="24"/>
          <w:szCs w:val="24"/>
        </w:rPr>
        <w:t>6</w:t>
      </w:r>
      <w:r w:rsidRPr="00770166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770166">
        <w:rPr>
          <w:rFonts w:ascii="Verdana" w:hAnsi="Verdana"/>
          <w:sz w:val="24"/>
          <w:szCs w:val="24"/>
        </w:rPr>
        <w:t>Ofício Cível, ou no escritório do</w:t>
      </w:r>
      <w:r w:rsidR="00F01A2D" w:rsidRPr="00770166">
        <w:rPr>
          <w:rFonts w:ascii="Verdana" w:hAnsi="Verdana"/>
          <w:sz w:val="24"/>
          <w:szCs w:val="24"/>
        </w:rPr>
        <w:t xml:space="preserve"> </w:t>
      </w:r>
      <w:r w:rsidR="00F935E1" w:rsidRPr="00770166">
        <w:rPr>
          <w:rFonts w:ascii="Verdana" w:hAnsi="Verdana"/>
          <w:sz w:val="24"/>
          <w:szCs w:val="24"/>
        </w:rPr>
        <w:t>L</w:t>
      </w:r>
      <w:r w:rsidRPr="00770166">
        <w:rPr>
          <w:rFonts w:ascii="Verdana" w:hAnsi="Verdana"/>
          <w:sz w:val="24"/>
          <w:szCs w:val="24"/>
        </w:rPr>
        <w:t>eiloeiro</w:t>
      </w:r>
      <w:r w:rsidR="00F01A2D" w:rsidRPr="00770166">
        <w:rPr>
          <w:rFonts w:ascii="Verdana" w:hAnsi="Verdana"/>
          <w:sz w:val="24"/>
          <w:szCs w:val="24"/>
        </w:rPr>
        <w:t xml:space="preserve"> </w:t>
      </w:r>
      <w:r w:rsidR="00F935E1" w:rsidRPr="00770166">
        <w:rPr>
          <w:rFonts w:ascii="Verdana" w:hAnsi="Verdana"/>
          <w:sz w:val="24"/>
          <w:szCs w:val="24"/>
        </w:rPr>
        <w:t>O</w:t>
      </w:r>
      <w:r w:rsidRPr="00770166">
        <w:rPr>
          <w:rFonts w:ascii="Verdana" w:hAnsi="Verdana"/>
          <w:sz w:val="24"/>
          <w:szCs w:val="24"/>
        </w:rPr>
        <w:t xml:space="preserve">ficial, Sr. Irani Flores, </w:t>
      </w:r>
      <w:r w:rsidR="00207209" w:rsidRPr="00770166">
        <w:rPr>
          <w:rFonts w:ascii="Verdana" w:hAnsi="Verdana"/>
          <w:sz w:val="24"/>
          <w:szCs w:val="24"/>
        </w:rPr>
        <w:t>Avenida Paulista n° 2421, 2° andar, SP - Capi</w:t>
      </w:r>
      <w:r w:rsidRPr="00770166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770166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770166">
        <w:rPr>
          <w:rFonts w:ascii="Verdana" w:hAnsi="Verdana"/>
          <w:sz w:val="24"/>
          <w:szCs w:val="24"/>
        </w:rPr>
        <w:t>.</w:t>
      </w:r>
    </w:p>
    <w:p w14:paraId="0BC31C3C" w14:textId="4CBE8ADD" w:rsidR="00CC129A" w:rsidRPr="00770166" w:rsidRDefault="00B3171C" w:rsidP="0077016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70166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770166">
        <w:rPr>
          <w:rFonts w:ascii="Verdana" w:hAnsi="Verdana"/>
          <w:sz w:val="24"/>
          <w:szCs w:val="24"/>
        </w:rPr>
        <w:t>.</w:t>
      </w:r>
      <w:bookmarkEnd w:id="4"/>
      <w:r w:rsidR="008B5371" w:rsidRPr="00770166">
        <w:rPr>
          <w:rFonts w:ascii="Verdana" w:hAnsi="Verdana"/>
          <w:sz w:val="24"/>
          <w:szCs w:val="24"/>
        </w:rPr>
        <w:t xml:space="preserve"> </w:t>
      </w:r>
      <w:r w:rsidR="00F01A2D" w:rsidRPr="00770166">
        <w:rPr>
          <w:rFonts w:ascii="Verdana" w:hAnsi="Verdana"/>
          <w:sz w:val="24"/>
          <w:szCs w:val="24"/>
        </w:rPr>
        <w:t>São Paulo</w:t>
      </w:r>
      <w:r w:rsidR="008B5371" w:rsidRPr="00770166">
        <w:rPr>
          <w:rFonts w:ascii="Verdana" w:hAnsi="Verdana"/>
          <w:sz w:val="24"/>
          <w:szCs w:val="24"/>
        </w:rPr>
        <w:t xml:space="preserve">, </w:t>
      </w:r>
      <w:r w:rsidR="00F01A2D" w:rsidRPr="00770166">
        <w:rPr>
          <w:rFonts w:ascii="Verdana" w:hAnsi="Verdana"/>
          <w:sz w:val="24"/>
          <w:szCs w:val="24"/>
        </w:rPr>
        <w:t>05</w:t>
      </w:r>
      <w:r w:rsidR="008B5371" w:rsidRPr="00770166">
        <w:rPr>
          <w:rFonts w:ascii="Verdana" w:hAnsi="Verdana"/>
          <w:sz w:val="24"/>
          <w:szCs w:val="24"/>
        </w:rPr>
        <w:t>/</w:t>
      </w:r>
      <w:r w:rsidR="00F01A2D" w:rsidRPr="00770166">
        <w:rPr>
          <w:rFonts w:ascii="Verdana" w:hAnsi="Verdana"/>
          <w:sz w:val="24"/>
          <w:szCs w:val="24"/>
        </w:rPr>
        <w:t>05</w:t>
      </w:r>
      <w:r w:rsidR="008B5371" w:rsidRPr="00770166">
        <w:rPr>
          <w:rFonts w:ascii="Verdana" w:hAnsi="Verdana"/>
          <w:sz w:val="24"/>
          <w:szCs w:val="24"/>
        </w:rPr>
        <w:t>/202</w:t>
      </w:r>
      <w:r w:rsidR="00A31008" w:rsidRPr="00770166">
        <w:rPr>
          <w:rFonts w:ascii="Verdana" w:hAnsi="Verdana"/>
          <w:sz w:val="24"/>
          <w:szCs w:val="24"/>
        </w:rPr>
        <w:t>5</w:t>
      </w:r>
    </w:p>
    <w:sectPr w:rsidR="00CC129A" w:rsidRPr="00770166" w:rsidSect="00770166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FC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1963E7"/>
    <w:rsid w:val="00200C9D"/>
    <w:rsid w:val="00207209"/>
    <w:rsid w:val="002627D5"/>
    <w:rsid w:val="00264417"/>
    <w:rsid w:val="002D57FC"/>
    <w:rsid w:val="00313825"/>
    <w:rsid w:val="00320D62"/>
    <w:rsid w:val="00321222"/>
    <w:rsid w:val="00330AF6"/>
    <w:rsid w:val="0033459E"/>
    <w:rsid w:val="003A0F2A"/>
    <w:rsid w:val="003B1E7F"/>
    <w:rsid w:val="003E019A"/>
    <w:rsid w:val="00402415"/>
    <w:rsid w:val="00420C58"/>
    <w:rsid w:val="004743AB"/>
    <w:rsid w:val="004960BB"/>
    <w:rsid w:val="004E5093"/>
    <w:rsid w:val="005429F7"/>
    <w:rsid w:val="005604E1"/>
    <w:rsid w:val="00573F47"/>
    <w:rsid w:val="005D7A22"/>
    <w:rsid w:val="006474D0"/>
    <w:rsid w:val="006B6A93"/>
    <w:rsid w:val="006D404C"/>
    <w:rsid w:val="006D462C"/>
    <w:rsid w:val="006E6771"/>
    <w:rsid w:val="007043B6"/>
    <w:rsid w:val="00712885"/>
    <w:rsid w:val="007304BD"/>
    <w:rsid w:val="00770166"/>
    <w:rsid w:val="00856B91"/>
    <w:rsid w:val="008A7691"/>
    <w:rsid w:val="008B5371"/>
    <w:rsid w:val="009370C1"/>
    <w:rsid w:val="009653F9"/>
    <w:rsid w:val="00986822"/>
    <w:rsid w:val="009B6ADB"/>
    <w:rsid w:val="009C1D36"/>
    <w:rsid w:val="009E5B7A"/>
    <w:rsid w:val="00A31008"/>
    <w:rsid w:val="00AE4094"/>
    <w:rsid w:val="00B1267A"/>
    <w:rsid w:val="00B22150"/>
    <w:rsid w:val="00B223BA"/>
    <w:rsid w:val="00B3171C"/>
    <w:rsid w:val="00B72203"/>
    <w:rsid w:val="00BB5794"/>
    <w:rsid w:val="00BE1CC8"/>
    <w:rsid w:val="00C359A3"/>
    <w:rsid w:val="00C57568"/>
    <w:rsid w:val="00C57686"/>
    <w:rsid w:val="00C610F9"/>
    <w:rsid w:val="00C85D87"/>
    <w:rsid w:val="00C91A0C"/>
    <w:rsid w:val="00CC129A"/>
    <w:rsid w:val="00CD599A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01A2D"/>
    <w:rsid w:val="00F26DCB"/>
    <w:rsid w:val="00F76BA5"/>
    <w:rsid w:val="00F87CAC"/>
    <w:rsid w:val="00F935E1"/>
    <w:rsid w:val="00F96DA6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3F8D"/>
  <w15:chartTrackingRefBased/>
  <w15:docId w15:val="{CC0E33F5-D40B-4D63-862B-7856ECAF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3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2025-05-27T16:42:00Z</dcterms:created>
  <dcterms:modified xsi:type="dcterms:W3CDTF">2025-05-27T16:42:00Z</dcterms:modified>
</cp:coreProperties>
</file>