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AC4A0" w14:textId="27044A59" w:rsidR="008B5371" w:rsidRPr="00185529" w:rsidRDefault="00E338B8" w:rsidP="0018552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85529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r w:rsidR="00CC70C7" w:rsidRPr="00185529">
        <w:rPr>
          <w:rFonts w:ascii="Verdana" w:hAnsi="Verdana"/>
          <w:sz w:val="24"/>
          <w:szCs w:val="24"/>
        </w:rPr>
        <w:t>Espólio de Jeremias Donato de Araújo (</w:t>
      </w:r>
      <w:r w:rsidR="003F3935" w:rsidRPr="00185529">
        <w:rPr>
          <w:rFonts w:ascii="Verdana" w:hAnsi="Verdana"/>
          <w:sz w:val="24"/>
          <w:szCs w:val="24"/>
        </w:rPr>
        <w:t>inventariante</w:t>
      </w:r>
      <w:r w:rsidR="00CC70C7" w:rsidRPr="00185529">
        <w:rPr>
          <w:rFonts w:ascii="Verdana" w:hAnsi="Verdana"/>
          <w:sz w:val="24"/>
          <w:szCs w:val="24"/>
        </w:rPr>
        <w:t xml:space="preserve"> Ana Lúcia Rodrigues da Conceição</w:t>
      </w:r>
      <w:r w:rsidR="003F3935" w:rsidRPr="00185529">
        <w:rPr>
          <w:rFonts w:ascii="Verdana" w:hAnsi="Verdana"/>
          <w:sz w:val="24"/>
          <w:szCs w:val="24"/>
        </w:rPr>
        <w:t xml:space="preserve"> representada pela Defensoria Pública de São Paulo</w:t>
      </w:r>
      <w:r w:rsidR="00CC70C7" w:rsidRPr="00185529">
        <w:rPr>
          <w:rFonts w:ascii="Verdana" w:hAnsi="Verdana"/>
          <w:sz w:val="24"/>
          <w:szCs w:val="24"/>
        </w:rPr>
        <w:t xml:space="preserve">) e Espólio de </w:t>
      </w:r>
      <w:proofErr w:type="spellStart"/>
      <w:r w:rsidR="00CC70C7" w:rsidRPr="00185529">
        <w:rPr>
          <w:rFonts w:ascii="Verdana" w:hAnsi="Verdana"/>
          <w:sz w:val="24"/>
          <w:szCs w:val="24"/>
        </w:rPr>
        <w:t>Heloysa</w:t>
      </w:r>
      <w:proofErr w:type="spellEnd"/>
      <w:r w:rsidR="00CC70C7" w:rsidRPr="00185529">
        <w:rPr>
          <w:rFonts w:ascii="Verdana" w:hAnsi="Verdana"/>
          <w:sz w:val="24"/>
          <w:szCs w:val="24"/>
        </w:rPr>
        <w:t xml:space="preserve"> Pereira de Araújo (representada por Maria das Graças Donato Pereira de Araujo)</w:t>
      </w:r>
      <w:r w:rsidRPr="00185529">
        <w:rPr>
          <w:rFonts w:ascii="Verdana" w:hAnsi="Verdana"/>
          <w:sz w:val="24"/>
          <w:szCs w:val="24"/>
        </w:rPr>
        <w:t xml:space="preserve">, expedido nos autos da ação </w:t>
      </w:r>
      <w:r w:rsidR="00F44D75" w:rsidRPr="00185529">
        <w:rPr>
          <w:rFonts w:ascii="Verdana" w:hAnsi="Verdana"/>
          <w:sz w:val="24"/>
          <w:szCs w:val="24"/>
        </w:rPr>
        <w:t>de Execução de Título Extrajudicial</w:t>
      </w:r>
      <w:r w:rsidRPr="00185529">
        <w:rPr>
          <w:rFonts w:ascii="Verdana" w:hAnsi="Verdana"/>
          <w:sz w:val="24"/>
          <w:szCs w:val="24"/>
        </w:rPr>
        <w:t xml:space="preserve">, que lhe requer </w:t>
      </w:r>
      <w:r w:rsidR="00F44D75" w:rsidRPr="00185529">
        <w:rPr>
          <w:rFonts w:ascii="Verdana" w:hAnsi="Verdana"/>
          <w:sz w:val="24"/>
          <w:szCs w:val="24"/>
        </w:rPr>
        <w:t>Condomínio Edifício Carlos Colonnese</w:t>
      </w:r>
      <w:r w:rsidRPr="00185529">
        <w:rPr>
          <w:rFonts w:ascii="Verdana" w:hAnsi="Verdana"/>
          <w:sz w:val="24"/>
          <w:szCs w:val="24"/>
        </w:rPr>
        <w:t>.</w:t>
      </w:r>
      <w:r w:rsidR="00C57568" w:rsidRPr="00185529">
        <w:rPr>
          <w:rFonts w:ascii="Verdana" w:hAnsi="Verdana"/>
          <w:sz w:val="24"/>
          <w:szCs w:val="24"/>
        </w:rPr>
        <w:t xml:space="preserve"> Processo n</w:t>
      </w:r>
      <w:r w:rsidR="0033459E" w:rsidRPr="00185529">
        <w:rPr>
          <w:rFonts w:ascii="Verdana" w:hAnsi="Verdana"/>
          <w:sz w:val="24"/>
          <w:szCs w:val="24"/>
        </w:rPr>
        <w:t>°</w:t>
      </w:r>
      <w:r w:rsidR="00C57568" w:rsidRPr="00185529">
        <w:rPr>
          <w:rFonts w:ascii="Verdana" w:hAnsi="Verdana"/>
          <w:sz w:val="24"/>
          <w:szCs w:val="24"/>
        </w:rPr>
        <w:t xml:space="preserve"> </w:t>
      </w:r>
      <w:r w:rsidR="00220142" w:rsidRPr="00185529">
        <w:rPr>
          <w:rFonts w:ascii="Verdana" w:hAnsi="Verdana"/>
          <w:sz w:val="24"/>
          <w:szCs w:val="24"/>
        </w:rPr>
        <w:t>1115549-08.2018.8.26.0100</w:t>
      </w:r>
    </w:p>
    <w:p w14:paraId="185E6CE0" w14:textId="6AA4F5C6" w:rsidR="008B5371" w:rsidRPr="00185529" w:rsidRDefault="00B3171C" w:rsidP="0018552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85529">
        <w:rPr>
          <w:rFonts w:ascii="Verdana" w:hAnsi="Verdana"/>
          <w:sz w:val="24"/>
          <w:szCs w:val="24"/>
        </w:rPr>
        <w:t>O</w:t>
      </w:r>
      <w:r w:rsidR="00F44D75" w:rsidRPr="00185529">
        <w:rPr>
          <w:rFonts w:ascii="Verdana" w:hAnsi="Verdana"/>
          <w:sz w:val="24"/>
          <w:szCs w:val="24"/>
        </w:rPr>
        <w:t xml:space="preserve"> </w:t>
      </w:r>
      <w:r w:rsidRPr="00185529">
        <w:rPr>
          <w:rFonts w:ascii="Verdana" w:hAnsi="Verdana"/>
          <w:sz w:val="24"/>
          <w:szCs w:val="24"/>
        </w:rPr>
        <w:t>Dr.</w:t>
      </w:r>
      <w:r w:rsidR="00F44D75" w:rsidRPr="00185529">
        <w:rPr>
          <w:rFonts w:ascii="Verdana" w:hAnsi="Verdana"/>
          <w:sz w:val="24"/>
          <w:szCs w:val="24"/>
        </w:rPr>
        <w:t xml:space="preserve"> Fabio Coimbra Junqueira</w:t>
      </w:r>
      <w:r w:rsidRPr="00185529">
        <w:rPr>
          <w:rFonts w:ascii="Verdana" w:hAnsi="Verdana"/>
          <w:sz w:val="24"/>
          <w:szCs w:val="24"/>
        </w:rPr>
        <w:t xml:space="preserve">, Juiz de Direito da </w:t>
      </w:r>
      <w:r w:rsidR="00F44D75" w:rsidRPr="00185529">
        <w:rPr>
          <w:rFonts w:ascii="Verdana" w:hAnsi="Verdana"/>
          <w:sz w:val="24"/>
          <w:szCs w:val="24"/>
        </w:rPr>
        <w:t>6ª Vara Cível do Foro Central Cível de São Paulo</w:t>
      </w:r>
      <w:r w:rsidRPr="00185529">
        <w:rPr>
          <w:rFonts w:ascii="Verdana" w:hAnsi="Verdana"/>
          <w:sz w:val="24"/>
          <w:szCs w:val="24"/>
        </w:rPr>
        <w:t xml:space="preserve">, do Estado de São Paulo, na forma da lei, </w:t>
      </w:r>
      <w:proofErr w:type="spellStart"/>
      <w:r w:rsidRPr="00185529">
        <w:rPr>
          <w:rFonts w:ascii="Verdana" w:hAnsi="Verdana"/>
          <w:sz w:val="24"/>
          <w:szCs w:val="24"/>
        </w:rPr>
        <w:t>etc</w:t>
      </w:r>
      <w:proofErr w:type="spellEnd"/>
      <w:r w:rsidR="00C91A0C" w:rsidRPr="00185529">
        <w:rPr>
          <w:rFonts w:ascii="Verdana" w:hAnsi="Verdana"/>
          <w:sz w:val="24"/>
          <w:szCs w:val="24"/>
        </w:rPr>
        <w:t>…</w:t>
      </w:r>
    </w:p>
    <w:p w14:paraId="79839E4B" w14:textId="129017C5" w:rsidR="008B5371" w:rsidRPr="00185529" w:rsidRDefault="00F935E1" w:rsidP="0018552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85529">
        <w:rPr>
          <w:rFonts w:ascii="Verdana" w:hAnsi="Verdana"/>
          <w:sz w:val="24"/>
          <w:szCs w:val="24"/>
        </w:rPr>
        <w:t>Faz Saber que o</w:t>
      </w:r>
      <w:r w:rsidR="00905269" w:rsidRPr="00185529">
        <w:rPr>
          <w:rFonts w:ascii="Verdana" w:hAnsi="Verdana"/>
          <w:sz w:val="24"/>
          <w:szCs w:val="24"/>
        </w:rPr>
        <w:t xml:space="preserve"> </w:t>
      </w:r>
      <w:r w:rsidRPr="00185529">
        <w:rPr>
          <w:rFonts w:ascii="Verdana" w:hAnsi="Verdana"/>
          <w:sz w:val="24"/>
          <w:szCs w:val="24"/>
        </w:rPr>
        <w:t>Leiloeiro</w:t>
      </w:r>
      <w:r w:rsidR="00905269" w:rsidRPr="00185529">
        <w:rPr>
          <w:rFonts w:ascii="Verdana" w:hAnsi="Verdana"/>
          <w:sz w:val="24"/>
          <w:szCs w:val="24"/>
        </w:rPr>
        <w:t xml:space="preserve"> </w:t>
      </w:r>
      <w:r w:rsidRPr="00185529">
        <w:rPr>
          <w:rFonts w:ascii="Verdana" w:hAnsi="Verdana"/>
          <w:sz w:val="24"/>
          <w:szCs w:val="24"/>
        </w:rPr>
        <w:t>Oficial, Sr. Irani Flores, JUCESP 792</w:t>
      </w:r>
      <w:bookmarkStart w:id="0" w:name="_Hlk149298895"/>
      <w:r w:rsidR="00264417" w:rsidRPr="00185529">
        <w:rPr>
          <w:rFonts w:ascii="Verdana" w:hAnsi="Verdana"/>
          <w:sz w:val="24"/>
          <w:szCs w:val="24"/>
        </w:rPr>
        <w:t xml:space="preserve">, </w:t>
      </w:r>
      <w:bookmarkEnd w:id="0"/>
      <w:r w:rsidR="00B3171C" w:rsidRPr="00185529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185529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185529">
        <w:rPr>
          <w:rFonts w:ascii="Verdana" w:hAnsi="Verdana"/>
          <w:sz w:val="24"/>
          <w:szCs w:val="24"/>
        </w:rPr>
        <w:t>.</w:t>
      </w:r>
    </w:p>
    <w:p w14:paraId="495CAA0B" w14:textId="5BCC4792" w:rsidR="008B5371" w:rsidRPr="00185529" w:rsidRDefault="00B3171C" w:rsidP="0018552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85529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DF79EB" w:rsidRPr="00185529">
        <w:rPr>
          <w:rFonts w:ascii="Verdana" w:hAnsi="Verdana"/>
          <w:sz w:val="24"/>
          <w:szCs w:val="24"/>
        </w:rPr>
        <w:t xml:space="preserve">11/07/2025 </w:t>
      </w:r>
      <w:r w:rsidRPr="00185529">
        <w:rPr>
          <w:rFonts w:ascii="Verdana" w:hAnsi="Verdana"/>
          <w:sz w:val="24"/>
          <w:szCs w:val="24"/>
        </w:rPr>
        <w:t xml:space="preserve">às </w:t>
      </w:r>
      <w:r w:rsidR="00DF79EB" w:rsidRPr="00185529">
        <w:rPr>
          <w:rFonts w:ascii="Verdana" w:hAnsi="Verdana"/>
          <w:sz w:val="24"/>
          <w:szCs w:val="24"/>
        </w:rPr>
        <w:t>10:42</w:t>
      </w:r>
      <w:r w:rsidRPr="00185529">
        <w:rPr>
          <w:rFonts w:ascii="Verdana" w:hAnsi="Verdana"/>
          <w:sz w:val="24"/>
          <w:szCs w:val="24"/>
        </w:rPr>
        <w:t xml:space="preserve"> horas e encerramento do 1° leilão em </w:t>
      </w:r>
      <w:r w:rsidR="00DF79EB" w:rsidRPr="00185529">
        <w:rPr>
          <w:rFonts w:ascii="Verdana" w:hAnsi="Verdana"/>
          <w:sz w:val="24"/>
          <w:szCs w:val="24"/>
        </w:rPr>
        <w:t xml:space="preserve">14/07/2025 </w:t>
      </w:r>
      <w:r w:rsidRPr="00185529">
        <w:rPr>
          <w:rFonts w:ascii="Verdana" w:hAnsi="Verdana"/>
          <w:sz w:val="24"/>
          <w:szCs w:val="24"/>
        </w:rPr>
        <w:t xml:space="preserve">às </w:t>
      </w:r>
      <w:r w:rsidR="00DF79EB" w:rsidRPr="00185529">
        <w:rPr>
          <w:rFonts w:ascii="Verdana" w:hAnsi="Verdana"/>
          <w:sz w:val="24"/>
          <w:szCs w:val="24"/>
        </w:rPr>
        <w:t>10:42</w:t>
      </w:r>
      <w:r w:rsidRPr="00185529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DF79EB" w:rsidRPr="00185529">
        <w:rPr>
          <w:rFonts w:ascii="Verdana" w:hAnsi="Verdana"/>
          <w:sz w:val="24"/>
          <w:szCs w:val="24"/>
        </w:rPr>
        <w:t>08/08/2025</w:t>
      </w:r>
      <w:r w:rsidRPr="00185529">
        <w:rPr>
          <w:rFonts w:ascii="Verdana" w:hAnsi="Verdana"/>
          <w:sz w:val="24"/>
          <w:szCs w:val="24"/>
        </w:rPr>
        <w:t xml:space="preserve"> às </w:t>
      </w:r>
      <w:r w:rsidR="00DF79EB" w:rsidRPr="00185529">
        <w:rPr>
          <w:rFonts w:ascii="Verdana" w:hAnsi="Verdana"/>
          <w:sz w:val="24"/>
          <w:szCs w:val="24"/>
        </w:rPr>
        <w:t>10:42</w:t>
      </w:r>
      <w:r w:rsidRPr="00185529">
        <w:rPr>
          <w:rFonts w:ascii="Verdana" w:hAnsi="Verdana"/>
          <w:sz w:val="24"/>
          <w:szCs w:val="24"/>
        </w:rPr>
        <w:t xml:space="preserve"> horas, não sendo aceito lances inferiores a </w:t>
      </w:r>
      <w:r w:rsidR="00DF79EB" w:rsidRPr="00185529">
        <w:rPr>
          <w:rFonts w:ascii="Verdana" w:hAnsi="Verdana"/>
          <w:sz w:val="24"/>
          <w:szCs w:val="24"/>
        </w:rPr>
        <w:t>50</w:t>
      </w:r>
      <w:r w:rsidRPr="00185529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06A7DF2B" w14:textId="2039D688" w:rsidR="00885A2C" w:rsidRPr="00185529" w:rsidRDefault="00E338B8" w:rsidP="0018552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85529">
        <w:rPr>
          <w:rFonts w:ascii="Verdana" w:hAnsi="Verdana"/>
          <w:sz w:val="24"/>
          <w:szCs w:val="24"/>
        </w:rPr>
        <w:t>Bem</w:t>
      </w:r>
      <w:r w:rsidR="004E5093" w:rsidRPr="00185529">
        <w:rPr>
          <w:rFonts w:ascii="Verdana" w:hAnsi="Verdana"/>
          <w:sz w:val="24"/>
          <w:szCs w:val="24"/>
        </w:rPr>
        <w:t>:</w:t>
      </w:r>
      <w:r w:rsidRPr="00185529">
        <w:rPr>
          <w:rFonts w:ascii="Verdana" w:hAnsi="Verdana"/>
          <w:sz w:val="24"/>
          <w:szCs w:val="24"/>
        </w:rPr>
        <w:t xml:space="preserve"> </w:t>
      </w:r>
      <w:r w:rsidR="00AA7C1D" w:rsidRPr="00185529">
        <w:rPr>
          <w:rFonts w:ascii="Verdana" w:hAnsi="Verdana"/>
          <w:sz w:val="24"/>
          <w:szCs w:val="24"/>
        </w:rPr>
        <w:t xml:space="preserve">O Apartamento n° 12, no 1° pavimento do “Edifício Carlos Colonnese", sito na Rua Cardoso de Almeida n° 542, antigo 102, no 19° Subdistrito </w:t>
      </w:r>
      <w:r w:rsidR="003570B7" w:rsidRPr="00185529">
        <w:rPr>
          <w:rFonts w:ascii="Verdana" w:hAnsi="Verdana"/>
          <w:sz w:val="24"/>
          <w:szCs w:val="24"/>
        </w:rPr>
        <w:t>–</w:t>
      </w:r>
      <w:r w:rsidR="00AA7C1D" w:rsidRPr="00185529">
        <w:rPr>
          <w:rFonts w:ascii="Verdana" w:hAnsi="Verdana"/>
          <w:sz w:val="24"/>
          <w:szCs w:val="24"/>
        </w:rPr>
        <w:t xml:space="preserve"> Perdizes, com a área útil de 112,88m², área comum de 68,42m², com a área total de 181,30m², com a quota ideal de 35,75m², no terreno e coisas de uso comum do edifício. Contribuinte: 021.035.0387</w:t>
      </w:r>
      <w:r w:rsidR="003570B7" w:rsidRPr="00185529">
        <w:rPr>
          <w:rFonts w:ascii="Verdana" w:hAnsi="Verdana"/>
          <w:sz w:val="24"/>
          <w:szCs w:val="24"/>
        </w:rPr>
        <w:t>-</w:t>
      </w:r>
      <w:r w:rsidR="00AA7C1D" w:rsidRPr="00185529">
        <w:rPr>
          <w:rFonts w:ascii="Verdana" w:hAnsi="Verdana"/>
          <w:sz w:val="24"/>
          <w:szCs w:val="24"/>
        </w:rPr>
        <w:t>2</w:t>
      </w:r>
      <w:r w:rsidR="00151A4B" w:rsidRPr="00185529">
        <w:rPr>
          <w:rFonts w:ascii="Verdana" w:hAnsi="Verdana"/>
          <w:sz w:val="24"/>
          <w:szCs w:val="24"/>
        </w:rPr>
        <w:t>. Débitos encontradas no site da Prefeitura Municipal: R$ 76.280,71 (maio/2025)</w:t>
      </w:r>
      <w:r w:rsidR="00AA7C1D" w:rsidRPr="00185529">
        <w:rPr>
          <w:rFonts w:ascii="Verdana" w:hAnsi="Verdana"/>
          <w:sz w:val="24"/>
          <w:szCs w:val="24"/>
        </w:rPr>
        <w:t>.</w:t>
      </w:r>
      <w:r w:rsidR="00885A2C" w:rsidRPr="00185529">
        <w:rPr>
          <w:rFonts w:ascii="Verdana" w:hAnsi="Verdana"/>
          <w:sz w:val="24"/>
          <w:szCs w:val="24"/>
        </w:rPr>
        <w:t xml:space="preserve"> Matrícula n° 4.291 do 2° CRI de São Paulo. Ônus: Consta na Av.4, a averbação premonitória referente à distribuição do processo n° 1115549-08.2018.8.26.0100 da 6ª Vara Cível do Foro Central Cível de São </w:t>
      </w:r>
      <w:r w:rsidR="00885A2C" w:rsidRPr="00185529">
        <w:rPr>
          <w:rFonts w:ascii="Verdana" w:hAnsi="Verdana"/>
          <w:sz w:val="24"/>
          <w:szCs w:val="24"/>
        </w:rPr>
        <w:lastRenderedPageBreak/>
        <w:t>Paulo. Consta na Av.5, a penhora do imóvel pelo processo n° 1115549-08.2018.8.26.0100 da 6ª Vara Cível do Foro Central Cível de São Paulo.</w:t>
      </w:r>
    </w:p>
    <w:p w14:paraId="7F64BB68" w14:textId="6B295715" w:rsidR="008B5371" w:rsidRPr="00185529" w:rsidRDefault="008B5371" w:rsidP="0018552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85529">
        <w:rPr>
          <w:rFonts w:ascii="Verdana" w:hAnsi="Verdana"/>
          <w:sz w:val="24"/>
          <w:szCs w:val="24"/>
        </w:rPr>
        <w:t>Avaliação</w:t>
      </w:r>
      <w:r w:rsidR="009C1D36" w:rsidRPr="00185529">
        <w:rPr>
          <w:rFonts w:ascii="Verdana" w:hAnsi="Verdana"/>
          <w:sz w:val="24"/>
          <w:szCs w:val="24"/>
        </w:rPr>
        <w:t>:</w:t>
      </w:r>
      <w:r w:rsidRPr="00185529">
        <w:rPr>
          <w:rFonts w:ascii="Verdana" w:hAnsi="Verdana"/>
          <w:sz w:val="24"/>
          <w:szCs w:val="24"/>
        </w:rPr>
        <w:t xml:space="preserve"> R$ </w:t>
      </w:r>
      <w:r w:rsidR="003570B7" w:rsidRPr="00185529">
        <w:rPr>
          <w:rFonts w:ascii="Verdana" w:hAnsi="Verdana"/>
          <w:sz w:val="24"/>
          <w:szCs w:val="24"/>
        </w:rPr>
        <w:t xml:space="preserve">___.___,__ </w:t>
      </w:r>
      <w:r w:rsidRPr="00185529">
        <w:rPr>
          <w:rFonts w:ascii="Verdana" w:hAnsi="Verdana"/>
          <w:sz w:val="24"/>
          <w:szCs w:val="24"/>
        </w:rPr>
        <w:t>(</w:t>
      </w:r>
      <w:r w:rsidR="003570B7" w:rsidRPr="00185529">
        <w:rPr>
          <w:rFonts w:ascii="Verdana" w:hAnsi="Verdana"/>
          <w:sz w:val="24"/>
          <w:szCs w:val="24"/>
        </w:rPr>
        <w:t>maio</w:t>
      </w:r>
      <w:r w:rsidRPr="00185529">
        <w:rPr>
          <w:rFonts w:ascii="Verdana" w:hAnsi="Verdana"/>
          <w:sz w:val="24"/>
          <w:szCs w:val="24"/>
        </w:rPr>
        <w:t>/</w:t>
      </w:r>
      <w:r w:rsidR="003570B7" w:rsidRPr="00185529">
        <w:rPr>
          <w:rFonts w:ascii="Verdana" w:hAnsi="Verdana"/>
          <w:sz w:val="24"/>
          <w:szCs w:val="24"/>
        </w:rPr>
        <w:t>2025</w:t>
      </w:r>
      <w:r w:rsidRPr="00185529">
        <w:rPr>
          <w:rFonts w:ascii="Verdana" w:hAnsi="Verdana"/>
          <w:sz w:val="24"/>
          <w:szCs w:val="24"/>
        </w:rPr>
        <w:t>).</w:t>
      </w:r>
    </w:p>
    <w:p w14:paraId="5676727A" w14:textId="77777777" w:rsidR="008B5371" w:rsidRPr="00185529" w:rsidRDefault="00B3171C" w:rsidP="00185529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1" w:name="_Hlk149298940"/>
      <w:r w:rsidRPr="00185529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1912892A" w14:textId="77777777" w:rsidR="00B3171C" w:rsidRPr="00185529" w:rsidRDefault="00B3171C" w:rsidP="0018552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85529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7724D7BD" w14:textId="3672B4A3" w:rsidR="008B5371" w:rsidRPr="00185529" w:rsidRDefault="00B3171C" w:rsidP="0018552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85529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185529">
        <w:rPr>
          <w:rFonts w:ascii="Verdana" w:hAnsi="Verdana"/>
          <w:sz w:val="24"/>
          <w:szCs w:val="24"/>
        </w:rPr>
        <w:t xml:space="preserve"> </w:t>
      </w:r>
      <w:bookmarkEnd w:id="1"/>
      <w:r w:rsidR="00885A2C" w:rsidRPr="00185529">
        <w:rPr>
          <w:rFonts w:ascii="Verdana" w:hAnsi="Verdana"/>
          <w:sz w:val="24"/>
          <w:szCs w:val="24"/>
        </w:rPr>
        <w:t>paga diretamente ao Leiloeiro</w:t>
      </w:r>
      <w:r w:rsidR="00207209" w:rsidRPr="00185529">
        <w:rPr>
          <w:rFonts w:ascii="Verdana" w:hAnsi="Verdana"/>
          <w:sz w:val="24"/>
          <w:szCs w:val="24"/>
        </w:rPr>
        <w:t>.</w:t>
      </w:r>
    </w:p>
    <w:p w14:paraId="5B755270" w14:textId="77777777" w:rsidR="008B5371" w:rsidRPr="00185529" w:rsidRDefault="008B5371" w:rsidP="00185529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70"/>
      <w:r w:rsidRPr="00185529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3EE8785E" w14:textId="77777777" w:rsidR="008B5371" w:rsidRPr="00185529" w:rsidRDefault="008B5371" w:rsidP="0018552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85529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775E7447" w14:textId="77777777" w:rsidR="006474D0" w:rsidRPr="00185529" w:rsidRDefault="006474D0" w:rsidP="00185529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83"/>
      <w:bookmarkEnd w:id="2"/>
      <w:r w:rsidRPr="00185529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185529">
        <w:rPr>
          <w:rFonts w:ascii="Verdana" w:hAnsi="Verdana"/>
          <w:sz w:val="24"/>
          <w:szCs w:val="24"/>
        </w:rPr>
        <w:t xml:space="preserve"> </w:t>
      </w:r>
      <w:r w:rsidRPr="00185529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185529">
        <w:rPr>
          <w:rFonts w:ascii="Verdana" w:hAnsi="Verdana"/>
          <w:sz w:val="24"/>
          <w:szCs w:val="24"/>
        </w:rPr>
        <w:t xml:space="preserve"> </w:t>
      </w:r>
      <w:r w:rsidRPr="00185529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</w:p>
    <w:p w14:paraId="7D9FC897" w14:textId="77777777" w:rsidR="00B3171C" w:rsidRPr="00185529" w:rsidRDefault="00B3171C" w:rsidP="0018552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85529">
        <w:rPr>
          <w:rFonts w:ascii="Verdana" w:hAnsi="Verdana"/>
          <w:sz w:val="24"/>
          <w:szCs w:val="24"/>
        </w:rPr>
        <w:lastRenderedPageBreak/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75DF5259" w14:textId="77777777" w:rsidR="00B3171C" w:rsidRPr="00185529" w:rsidRDefault="00B3171C" w:rsidP="0018552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85529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1367062A" w14:textId="77777777" w:rsidR="00B3171C" w:rsidRPr="00185529" w:rsidRDefault="00B3171C" w:rsidP="0018552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85529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72642709" w14:textId="77777777" w:rsidR="008B5371" w:rsidRPr="00185529" w:rsidRDefault="00B3171C" w:rsidP="0018552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85529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CPC.</w:t>
      </w:r>
    </w:p>
    <w:p w14:paraId="073A83CD" w14:textId="1F839360" w:rsidR="00402415" w:rsidRPr="00185529" w:rsidRDefault="008B5371" w:rsidP="0018552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85529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3"/>
      <w:r w:rsidR="00F44D75" w:rsidRPr="00185529">
        <w:rPr>
          <w:rFonts w:ascii="Verdana" w:hAnsi="Verdana"/>
          <w:sz w:val="24"/>
          <w:szCs w:val="24"/>
        </w:rPr>
        <w:t>6</w:t>
      </w:r>
      <w:r w:rsidRPr="00185529">
        <w:rPr>
          <w:rFonts w:ascii="Verdana" w:hAnsi="Verdana"/>
          <w:sz w:val="24"/>
          <w:szCs w:val="24"/>
        </w:rPr>
        <w:t xml:space="preserve">° </w:t>
      </w:r>
      <w:bookmarkStart w:id="4" w:name="_Hlk149298997"/>
      <w:r w:rsidRPr="00185529">
        <w:rPr>
          <w:rFonts w:ascii="Verdana" w:hAnsi="Verdana"/>
          <w:sz w:val="24"/>
          <w:szCs w:val="24"/>
        </w:rPr>
        <w:t>Ofício Cível, ou no escritório do</w:t>
      </w:r>
      <w:r w:rsidR="00905269" w:rsidRPr="00185529">
        <w:rPr>
          <w:rFonts w:ascii="Verdana" w:hAnsi="Verdana"/>
          <w:sz w:val="24"/>
          <w:szCs w:val="24"/>
        </w:rPr>
        <w:t xml:space="preserve"> </w:t>
      </w:r>
      <w:r w:rsidR="00F935E1" w:rsidRPr="00185529">
        <w:rPr>
          <w:rFonts w:ascii="Verdana" w:hAnsi="Verdana"/>
          <w:sz w:val="24"/>
          <w:szCs w:val="24"/>
        </w:rPr>
        <w:t>L</w:t>
      </w:r>
      <w:r w:rsidRPr="00185529">
        <w:rPr>
          <w:rFonts w:ascii="Verdana" w:hAnsi="Verdana"/>
          <w:sz w:val="24"/>
          <w:szCs w:val="24"/>
        </w:rPr>
        <w:t>eiloeiro</w:t>
      </w:r>
      <w:r w:rsidR="00905269" w:rsidRPr="00185529">
        <w:rPr>
          <w:rFonts w:ascii="Verdana" w:hAnsi="Verdana"/>
          <w:sz w:val="24"/>
          <w:szCs w:val="24"/>
        </w:rPr>
        <w:t xml:space="preserve"> </w:t>
      </w:r>
      <w:r w:rsidR="00F935E1" w:rsidRPr="00185529">
        <w:rPr>
          <w:rFonts w:ascii="Verdana" w:hAnsi="Verdana"/>
          <w:sz w:val="24"/>
          <w:szCs w:val="24"/>
        </w:rPr>
        <w:t>O</w:t>
      </w:r>
      <w:r w:rsidRPr="00185529">
        <w:rPr>
          <w:rFonts w:ascii="Verdana" w:hAnsi="Verdana"/>
          <w:sz w:val="24"/>
          <w:szCs w:val="24"/>
        </w:rPr>
        <w:t xml:space="preserve">ficial, Sr. Irani Flores, </w:t>
      </w:r>
      <w:r w:rsidR="00207209" w:rsidRPr="00185529">
        <w:rPr>
          <w:rFonts w:ascii="Verdana" w:hAnsi="Verdana"/>
          <w:sz w:val="24"/>
          <w:szCs w:val="24"/>
        </w:rPr>
        <w:t>Avenida Paulista n° 2421, 2° andar, SP - Capi</w:t>
      </w:r>
      <w:r w:rsidRPr="00185529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185529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185529">
        <w:rPr>
          <w:rFonts w:ascii="Verdana" w:hAnsi="Verdana"/>
          <w:sz w:val="24"/>
          <w:szCs w:val="24"/>
        </w:rPr>
        <w:t>.</w:t>
      </w:r>
    </w:p>
    <w:p w14:paraId="6ADF08F1" w14:textId="0EFC0C5F" w:rsidR="00CC129A" w:rsidRPr="00185529" w:rsidRDefault="00B3171C" w:rsidP="0018552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85529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185529">
        <w:rPr>
          <w:rFonts w:ascii="Verdana" w:hAnsi="Verdana"/>
          <w:sz w:val="24"/>
          <w:szCs w:val="24"/>
        </w:rPr>
        <w:t>.</w:t>
      </w:r>
      <w:bookmarkEnd w:id="4"/>
      <w:r w:rsidR="008B5371" w:rsidRPr="00185529">
        <w:rPr>
          <w:rFonts w:ascii="Verdana" w:hAnsi="Verdana"/>
          <w:sz w:val="24"/>
          <w:szCs w:val="24"/>
        </w:rPr>
        <w:t xml:space="preserve"> </w:t>
      </w:r>
      <w:r w:rsidR="00F44D75" w:rsidRPr="00185529">
        <w:rPr>
          <w:rFonts w:ascii="Verdana" w:hAnsi="Verdana"/>
          <w:sz w:val="24"/>
          <w:szCs w:val="24"/>
        </w:rPr>
        <w:t>São Paulo</w:t>
      </w:r>
      <w:r w:rsidR="008B5371" w:rsidRPr="00185529">
        <w:rPr>
          <w:rFonts w:ascii="Verdana" w:hAnsi="Verdana"/>
          <w:sz w:val="24"/>
          <w:szCs w:val="24"/>
        </w:rPr>
        <w:t xml:space="preserve">, </w:t>
      </w:r>
      <w:r w:rsidR="00F44D75" w:rsidRPr="00185529">
        <w:rPr>
          <w:rFonts w:ascii="Verdana" w:hAnsi="Verdana"/>
          <w:sz w:val="24"/>
          <w:szCs w:val="24"/>
        </w:rPr>
        <w:t>12</w:t>
      </w:r>
      <w:r w:rsidR="008B5371" w:rsidRPr="00185529">
        <w:rPr>
          <w:rFonts w:ascii="Verdana" w:hAnsi="Verdana"/>
          <w:sz w:val="24"/>
          <w:szCs w:val="24"/>
        </w:rPr>
        <w:t>/</w:t>
      </w:r>
      <w:r w:rsidR="00F44D75" w:rsidRPr="00185529">
        <w:rPr>
          <w:rFonts w:ascii="Verdana" w:hAnsi="Verdana"/>
          <w:sz w:val="24"/>
          <w:szCs w:val="24"/>
        </w:rPr>
        <w:t>05</w:t>
      </w:r>
      <w:r w:rsidR="008B5371" w:rsidRPr="00185529">
        <w:rPr>
          <w:rFonts w:ascii="Verdana" w:hAnsi="Verdana"/>
          <w:sz w:val="24"/>
          <w:szCs w:val="24"/>
        </w:rPr>
        <w:t>/202</w:t>
      </w:r>
      <w:r w:rsidR="00A31008" w:rsidRPr="00185529">
        <w:rPr>
          <w:rFonts w:ascii="Verdana" w:hAnsi="Verdana"/>
          <w:sz w:val="24"/>
          <w:szCs w:val="24"/>
        </w:rPr>
        <w:t>5</w:t>
      </w:r>
    </w:p>
    <w:sectPr w:rsidR="00CC129A" w:rsidRPr="00185529" w:rsidSect="00185529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42"/>
    <w:rsid w:val="00000E08"/>
    <w:rsid w:val="000566B4"/>
    <w:rsid w:val="00072657"/>
    <w:rsid w:val="00090CC0"/>
    <w:rsid w:val="00093BFD"/>
    <w:rsid w:val="000A32FC"/>
    <w:rsid w:val="000D15F1"/>
    <w:rsid w:val="000D5F12"/>
    <w:rsid w:val="000E2003"/>
    <w:rsid w:val="00132C6A"/>
    <w:rsid w:val="0014445F"/>
    <w:rsid w:val="0015182F"/>
    <w:rsid w:val="00151A4B"/>
    <w:rsid w:val="00160329"/>
    <w:rsid w:val="0018550B"/>
    <w:rsid w:val="00185529"/>
    <w:rsid w:val="00200C9D"/>
    <w:rsid w:val="00207209"/>
    <w:rsid w:val="00220142"/>
    <w:rsid w:val="002627D5"/>
    <w:rsid w:val="00264417"/>
    <w:rsid w:val="00313825"/>
    <w:rsid w:val="00320D62"/>
    <w:rsid w:val="00321222"/>
    <w:rsid w:val="00330AF6"/>
    <w:rsid w:val="0033459E"/>
    <w:rsid w:val="003570B7"/>
    <w:rsid w:val="003A0F2A"/>
    <w:rsid w:val="003B1E7F"/>
    <w:rsid w:val="003E019A"/>
    <w:rsid w:val="003F3935"/>
    <w:rsid w:val="00402415"/>
    <w:rsid w:val="00420C58"/>
    <w:rsid w:val="004743AB"/>
    <w:rsid w:val="004960BB"/>
    <w:rsid w:val="004E5093"/>
    <w:rsid w:val="005604E1"/>
    <w:rsid w:val="00573F47"/>
    <w:rsid w:val="00595CE8"/>
    <w:rsid w:val="005D7A22"/>
    <w:rsid w:val="006474D0"/>
    <w:rsid w:val="006B6A93"/>
    <w:rsid w:val="006E6771"/>
    <w:rsid w:val="007043B6"/>
    <w:rsid w:val="00712885"/>
    <w:rsid w:val="007304BD"/>
    <w:rsid w:val="0077434D"/>
    <w:rsid w:val="00885A2C"/>
    <w:rsid w:val="008A7691"/>
    <w:rsid w:val="008B5371"/>
    <w:rsid w:val="00905269"/>
    <w:rsid w:val="009370C1"/>
    <w:rsid w:val="009653F9"/>
    <w:rsid w:val="00986822"/>
    <w:rsid w:val="009B6ADB"/>
    <w:rsid w:val="009C1D36"/>
    <w:rsid w:val="009E5B7A"/>
    <w:rsid w:val="00A31008"/>
    <w:rsid w:val="00AA7C1D"/>
    <w:rsid w:val="00AB4B2B"/>
    <w:rsid w:val="00AE4094"/>
    <w:rsid w:val="00B1267A"/>
    <w:rsid w:val="00B22150"/>
    <w:rsid w:val="00B3171C"/>
    <w:rsid w:val="00B72203"/>
    <w:rsid w:val="00BB5794"/>
    <w:rsid w:val="00BE1CC8"/>
    <w:rsid w:val="00C359A3"/>
    <w:rsid w:val="00C35A6A"/>
    <w:rsid w:val="00C57568"/>
    <w:rsid w:val="00C57686"/>
    <w:rsid w:val="00C610F9"/>
    <w:rsid w:val="00C85D87"/>
    <w:rsid w:val="00C91A0C"/>
    <w:rsid w:val="00CC129A"/>
    <w:rsid w:val="00CC70C7"/>
    <w:rsid w:val="00DD2D6A"/>
    <w:rsid w:val="00DD6759"/>
    <w:rsid w:val="00DE0C7F"/>
    <w:rsid w:val="00DF79EB"/>
    <w:rsid w:val="00E04AAF"/>
    <w:rsid w:val="00E338B8"/>
    <w:rsid w:val="00E4729A"/>
    <w:rsid w:val="00E5473E"/>
    <w:rsid w:val="00EB0730"/>
    <w:rsid w:val="00EB226A"/>
    <w:rsid w:val="00EF5B75"/>
    <w:rsid w:val="00F00951"/>
    <w:rsid w:val="00F12327"/>
    <w:rsid w:val="00F26DCB"/>
    <w:rsid w:val="00F44D75"/>
    <w:rsid w:val="00F76BA5"/>
    <w:rsid w:val="00F87CAC"/>
    <w:rsid w:val="00F935E1"/>
    <w:rsid w:val="00F94104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59D63"/>
  <w15:chartTrackingRefBased/>
  <w15:docId w15:val="{659CB35F-78B6-4CDA-877F-0CF7C5A0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6</TotalTime>
  <Pages>3</Pages>
  <Words>822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2025-05-28T14:09:00Z</dcterms:created>
  <dcterms:modified xsi:type="dcterms:W3CDTF">2025-05-28T14:09:00Z</dcterms:modified>
</cp:coreProperties>
</file>