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1660" w14:textId="6B05194F" w:rsidR="00BF164E" w:rsidRPr="00BA623C" w:rsidRDefault="003E7A5B" w:rsidP="00BA623C">
      <w:pPr>
        <w:spacing w:line="360" w:lineRule="auto"/>
        <w:jc w:val="both"/>
        <w:rPr>
          <w:rFonts w:ascii="Verdana" w:hAnsi="Verdana"/>
        </w:rPr>
      </w:pPr>
      <w:r w:rsidRPr="00BA623C">
        <w:rPr>
          <w:rFonts w:ascii="Verdana" w:hAnsi="Verdana"/>
        </w:rPr>
        <w:t xml:space="preserve">Edital de 1° e 2° leilão de bem </w:t>
      </w:r>
      <w:r w:rsidR="00F10815" w:rsidRPr="00BA623C">
        <w:rPr>
          <w:rFonts w:ascii="Verdana" w:hAnsi="Verdana"/>
        </w:rPr>
        <w:t>i</w:t>
      </w:r>
      <w:r w:rsidRPr="00BA623C">
        <w:rPr>
          <w:rFonts w:ascii="Verdana" w:hAnsi="Verdana"/>
        </w:rPr>
        <w:t xml:space="preserve">móvel e para intimação </w:t>
      </w:r>
      <w:r w:rsidR="00A53FF1" w:rsidRPr="00BA623C">
        <w:rPr>
          <w:rFonts w:ascii="Verdana" w:hAnsi="Verdana"/>
        </w:rPr>
        <w:t xml:space="preserve">de </w:t>
      </w:r>
      <w:r w:rsidR="00D5448E" w:rsidRPr="00BA623C">
        <w:rPr>
          <w:rFonts w:ascii="Verdana" w:hAnsi="Verdana"/>
        </w:rPr>
        <w:t>Elaine de Cassia dos Santos Feltrin</w:t>
      </w:r>
      <w:r w:rsidR="00A53FF1" w:rsidRPr="00BA623C">
        <w:rPr>
          <w:rFonts w:ascii="Verdana" w:hAnsi="Verdana"/>
        </w:rPr>
        <w:t>,</w:t>
      </w:r>
      <w:r w:rsidR="00D5448E" w:rsidRPr="00BA623C">
        <w:rPr>
          <w:rFonts w:ascii="Verdana" w:hAnsi="Verdana"/>
        </w:rPr>
        <w:t xml:space="preserve"> </w:t>
      </w:r>
      <w:r w:rsidRPr="00BA623C">
        <w:rPr>
          <w:rFonts w:ascii="Verdana" w:hAnsi="Verdana"/>
        </w:rPr>
        <w:t xml:space="preserve">expedido nos autos da </w:t>
      </w:r>
      <w:r w:rsidR="00C26851" w:rsidRPr="00BA623C">
        <w:rPr>
          <w:rFonts w:ascii="Verdana" w:hAnsi="Verdana"/>
        </w:rPr>
        <w:t>Cumprimento de Sentença</w:t>
      </w:r>
      <w:r w:rsidR="00A53FF1" w:rsidRPr="00BA623C">
        <w:rPr>
          <w:rFonts w:ascii="Verdana" w:hAnsi="Verdana"/>
        </w:rPr>
        <w:t xml:space="preserve"> </w:t>
      </w:r>
      <w:r w:rsidRPr="00BA623C">
        <w:rPr>
          <w:rFonts w:ascii="Verdana" w:hAnsi="Verdana"/>
        </w:rPr>
        <w:t xml:space="preserve">que lhe requer </w:t>
      </w:r>
      <w:r w:rsidR="00D5448E" w:rsidRPr="00BA623C">
        <w:rPr>
          <w:rFonts w:ascii="Verdana" w:hAnsi="Verdana"/>
        </w:rPr>
        <w:t xml:space="preserve">Condomínio Residencial </w:t>
      </w:r>
      <w:proofErr w:type="spellStart"/>
      <w:r w:rsidR="00D5448E" w:rsidRPr="00BA623C">
        <w:rPr>
          <w:rFonts w:ascii="Verdana" w:hAnsi="Verdana"/>
        </w:rPr>
        <w:t>Fatto</w:t>
      </w:r>
      <w:proofErr w:type="spellEnd"/>
      <w:r w:rsidR="00D5448E" w:rsidRPr="00BA623C">
        <w:rPr>
          <w:rFonts w:ascii="Verdana" w:hAnsi="Verdana"/>
        </w:rPr>
        <w:t xml:space="preserve"> Novo Avelino </w:t>
      </w:r>
      <w:r w:rsidRPr="00BA623C">
        <w:rPr>
          <w:rFonts w:ascii="Verdana" w:hAnsi="Verdana"/>
        </w:rPr>
        <w:t xml:space="preserve">Processo n° </w:t>
      </w:r>
      <w:r w:rsidR="00D5448E" w:rsidRPr="00BA623C">
        <w:rPr>
          <w:rFonts w:ascii="Verdana" w:hAnsi="Verdana"/>
        </w:rPr>
        <w:t>1001848-85.2017.8.26.0009</w:t>
      </w:r>
    </w:p>
    <w:p w14:paraId="71D72F9A" w14:textId="384088A8" w:rsidR="003E7A5B" w:rsidRPr="00BA623C" w:rsidRDefault="00A53FF1" w:rsidP="00BA623C">
      <w:pPr>
        <w:spacing w:line="360" w:lineRule="auto"/>
        <w:jc w:val="both"/>
        <w:rPr>
          <w:rFonts w:ascii="Verdana" w:hAnsi="Verdana"/>
        </w:rPr>
      </w:pPr>
      <w:r w:rsidRPr="00BA623C">
        <w:rPr>
          <w:rFonts w:ascii="Verdana" w:hAnsi="Verdana"/>
        </w:rPr>
        <w:t xml:space="preserve">O Dr. </w:t>
      </w:r>
      <w:r w:rsidR="00D5448E" w:rsidRPr="00BA623C">
        <w:rPr>
          <w:rFonts w:ascii="Verdana" w:hAnsi="Verdana"/>
        </w:rPr>
        <w:t xml:space="preserve">Anderson </w:t>
      </w:r>
      <w:proofErr w:type="spellStart"/>
      <w:r w:rsidR="00D5448E" w:rsidRPr="00BA623C">
        <w:rPr>
          <w:rFonts w:ascii="Verdana" w:hAnsi="Verdana"/>
        </w:rPr>
        <w:t>Antonucci</w:t>
      </w:r>
      <w:proofErr w:type="spellEnd"/>
      <w:r w:rsidRPr="00BA623C">
        <w:rPr>
          <w:rFonts w:ascii="Verdana" w:hAnsi="Verdana"/>
        </w:rPr>
        <w:t>, juiz</w:t>
      </w:r>
      <w:r w:rsidR="00FC2302" w:rsidRPr="00BA623C">
        <w:rPr>
          <w:rFonts w:ascii="Verdana" w:hAnsi="Verdana"/>
        </w:rPr>
        <w:t xml:space="preserve"> </w:t>
      </w:r>
      <w:r w:rsidR="003E7A5B" w:rsidRPr="00BA623C">
        <w:rPr>
          <w:rFonts w:ascii="Verdana" w:hAnsi="Verdana"/>
        </w:rPr>
        <w:t>de Direito</w:t>
      </w:r>
      <w:r w:rsidRPr="00BA623C">
        <w:rPr>
          <w:rFonts w:ascii="Verdana" w:hAnsi="Verdana"/>
        </w:rPr>
        <w:t xml:space="preserve"> da </w:t>
      </w:r>
      <w:r w:rsidR="00D5448E" w:rsidRPr="00BA623C">
        <w:rPr>
          <w:rFonts w:ascii="Verdana" w:hAnsi="Verdana"/>
        </w:rPr>
        <w:t>1</w:t>
      </w:r>
      <w:r w:rsidR="00111F07" w:rsidRPr="00BA623C">
        <w:rPr>
          <w:rFonts w:ascii="Verdana" w:hAnsi="Verdana"/>
        </w:rPr>
        <w:t xml:space="preserve">ª </w:t>
      </w:r>
      <w:r w:rsidRPr="00BA623C">
        <w:rPr>
          <w:rFonts w:ascii="Verdana" w:hAnsi="Verdana"/>
        </w:rPr>
        <w:t>vara</w:t>
      </w:r>
      <w:r w:rsidR="00111F07" w:rsidRPr="00BA623C">
        <w:rPr>
          <w:rFonts w:ascii="Verdana" w:hAnsi="Verdana"/>
        </w:rPr>
        <w:t xml:space="preserve"> Cível do </w:t>
      </w:r>
      <w:r w:rsidR="00C26851" w:rsidRPr="00BA623C">
        <w:rPr>
          <w:rFonts w:ascii="Verdana" w:hAnsi="Verdana"/>
        </w:rPr>
        <w:t>F</w:t>
      </w:r>
      <w:r w:rsidR="00111F07" w:rsidRPr="00BA623C">
        <w:rPr>
          <w:rFonts w:ascii="Verdana" w:hAnsi="Verdana"/>
        </w:rPr>
        <w:t>oro Regional I</w:t>
      </w:r>
      <w:r w:rsidR="00D5448E" w:rsidRPr="00BA623C">
        <w:rPr>
          <w:rFonts w:ascii="Verdana" w:hAnsi="Verdana"/>
        </w:rPr>
        <w:t>X</w:t>
      </w:r>
      <w:r w:rsidR="00111F07" w:rsidRPr="00BA623C">
        <w:rPr>
          <w:rFonts w:ascii="Verdana" w:hAnsi="Verdana"/>
        </w:rPr>
        <w:t xml:space="preserve"> de</w:t>
      </w:r>
      <w:r w:rsidR="00D5448E" w:rsidRPr="00BA623C">
        <w:rPr>
          <w:rFonts w:ascii="Verdana" w:hAnsi="Verdana"/>
        </w:rPr>
        <w:t xml:space="preserve"> Vila Prudente</w:t>
      </w:r>
      <w:r w:rsidR="00FC2302" w:rsidRPr="00BA623C">
        <w:rPr>
          <w:rFonts w:ascii="Verdana" w:hAnsi="Verdana"/>
        </w:rPr>
        <w:t xml:space="preserve">, </w:t>
      </w:r>
      <w:r w:rsidR="003E7A5B" w:rsidRPr="00BA623C">
        <w:rPr>
          <w:rFonts w:ascii="Verdana" w:hAnsi="Verdana"/>
        </w:rPr>
        <w:t>do Estado de São Paulo, na forma da lei, etc...</w:t>
      </w:r>
    </w:p>
    <w:p w14:paraId="674A0A00" w14:textId="02C24B1D" w:rsidR="003E7A5B" w:rsidRPr="00BA623C" w:rsidRDefault="003E7A5B" w:rsidP="00BA623C">
      <w:pPr>
        <w:spacing w:line="360" w:lineRule="auto"/>
        <w:jc w:val="both"/>
        <w:rPr>
          <w:rFonts w:ascii="Verdana" w:hAnsi="Verdana"/>
        </w:rPr>
      </w:pPr>
      <w:r w:rsidRPr="00BA623C">
        <w:rPr>
          <w:rFonts w:ascii="Verdana" w:hAnsi="Verdana"/>
        </w:rPr>
        <w:t>Faz Saber que o</w:t>
      </w:r>
      <w:r w:rsidR="00FC2302" w:rsidRPr="00BA623C">
        <w:rPr>
          <w:rFonts w:ascii="Verdana" w:hAnsi="Verdana"/>
        </w:rPr>
        <w:t xml:space="preserve"> </w:t>
      </w:r>
      <w:r w:rsidRPr="00BA623C">
        <w:rPr>
          <w:rFonts w:ascii="Verdana" w:hAnsi="Verdana"/>
        </w:rPr>
        <w:t>Leiloeir</w:t>
      </w:r>
      <w:r w:rsidR="00D5448E" w:rsidRPr="00BA623C">
        <w:rPr>
          <w:rFonts w:ascii="Verdana" w:hAnsi="Verdana"/>
        </w:rPr>
        <w:t>o</w:t>
      </w:r>
      <w:r w:rsidR="00FC2302" w:rsidRPr="00BA623C">
        <w:rPr>
          <w:rFonts w:ascii="Verdana" w:hAnsi="Verdana"/>
        </w:rPr>
        <w:t xml:space="preserve"> </w:t>
      </w:r>
      <w:r w:rsidRPr="00BA623C">
        <w:rPr>
          <w:rFonts w:ascii="Verdana" w:hAnsi="Verdana"/>
        </w:rPr>
        <w:t xml:space="preserve">Oficial, Sr. </w:t>
      </w:r>
      <w:r w:rsidR="00D5448E" w:rsidRPr="00BA623C">
        <w:rPr>
          <w:rFonts w:ascii="Verdana" w:hAnsi="Verdana"/>
        </w:rPr>
        <w:t>Irani Flores</w:t>
      </w:r>
      <w:r w:rsidR="00A53FF1" w:rsidRPr="00BA623C">
        <w:rPr>
          <w:rFonts w:ascii="Verdana" w:hAnsi="Verdana"/>
        </w:rPr>
        <w:t>. Flores</w:t>
      </w:r>
      <w:r w:rsidRPr="00BA623C">
        <w:rPr>
          <w:rFonts w:ascii="Verdana" w:hAnsi="Verdana"/>
        </w:rPr>
        <w:t>, JUCESP nº</w:t>
      </w:r>
      <w:r w:rsidR="00D5448E" w:rsidRPr="00BA623C">
        <w:rPr>
          <w:rFonts w:ascii="Verdana" w:hAnsi="Verdana"/>
        </w:rPr>
        <w:t xml:space="preserve"> 792</w:t>
      </w:r>
      <w:r w:rsidRPr="00BA623C">
        <w:rPr>
          <w:rFonts w:ascii="Verdana" w:hAnsi="Verdana"/>
        </w:rPr>
        <w:t xml:space="preserve">, levará a leilão público para venda e arrematação, no local e hora descritos no </w:t>
      </w:r>
      <w:r w:rsidR="0086042E" w:rsidRPr="00BA623C">
        <w:rPr>
          <w:rFonts w:ascii="Verdana" w:hAnsi="Verdana"/>
        </w:rPr>
        <w:t>edital</w:t>
      </w:r>
      <w:r w:rsidRPr="00BA623C">
        <w:rPr>
          <w:rFonts w:ascii="Verdana" w:hAnsi="Verdana"/>
        </w:rPr>
        <w:t xml:space="preserve"> com transmissão pela internet e disponibilização imediata n</w:t>
      </w:r>
      <w:r w:rsidR="0086042E" w:rsidRPr="00BA623C">
        <w:rPr>
          <w:rFonts w:ascii="Verdana" w:hAnsi="Verdana"/>
        </w:rPr>
        <w:t xml:space="preserve">a plataforma </w:t>
      </w:r>
      <w:r w:rsidRPr="00BA623C">
        <w:rPr>
          <w:rFonts w:ascii="Verdana" w:hAnsi="Verdana"/>
        </w:rPr>
        <w:t xml:space="preserve">de leilões eletrônicos, </w:t>
      </w:r>
      <w:hyperlink r:id="rId4" w:history="1">
        <w:r w:rsidRPr="00BA623C">
          <w:rPr>
            <w:rStyle w:val="Hyperlink"/>
            <w:rFonts w:ascii="Verdana" w:hAnsi="Verdana"/>
          </w:rPr>
          <w:t>www.leilaobrasil.com.br</w:t>
        </w:r>
      </w:hyperlink>
      <w:r w:rsidRPr="00BA623C">
        <w:rPr>
          <w:rFonts w:ascii="Verdana" w:hAnsi="Verdana"/>
        </w:rPr>
        <w:t>.</w:t>
      </w:r>
    </w:p>
    <w:p w14:paraId="091A42F0" w14:textId="3DA8D81F" w:rsidR="00BF164E" w:rsidRPr="00BA623C" w:rsidRDefault="003E7A5B" w:rsidP="00BA623C">
      <w:pPr>
        <w:spacing w:line="360" w:lineRule="auto"/>
        <w:jc w:val="both"/>
        <w:rPr>
          <w:rFonts w:ascii="Verdana" w:hAnsi="Verdana"/>
        </w:rPr>
      </w:pPr>
      <w:r w:rsidRPr="00BA623C">
        <w:rPr>
          <w:rFonts w:ascii="Verdana" w:hAnsi="Verdana"/>
        </w:rPr>
        <w:t>Do início e encerramento do Leilão: </w:t>
      </w:r>
      <w:bookmarkStart w:id="0" w:name="_Hlk180078739"/>
      <w:r w:rsidR="00AA46E3" w:rsidRPr="00BA623C">
        <w:rPr>
          <w:rFonts w:ascii="Verdana" w:hAnsi="Verdana"/>
        </w:rPr>
        <w:t xml:space="preserve">Início do 1° leilão em </w:t>
      </w:r>
      <w:r w:rsidR="001240A5" w:rsidRPr="00BA623C">
        <w:rPr>
          <w:rFonts w:ascii="Verdana" w:hAnsi="Verdana"/>
        </w:rPr>
        <w:t>08/08/2025</w:t>
      </w:r>
      <w:r w:rsidR="00AA46E3" w:rsidRPr="00BA623C">
        <w:rPr>
          <w:rFonts w:ascii="Verdana" w:hAnsi="Verdana"/>
        </w:rPr>
        <w:t xml:space="preserve"> às 10:2</w:t>
      </w:r>
      <w:r w:rsidR="001240A5" w:rsidRPr="00BA623C">
        <w:rPr>
          <w:rFonts w:ascii="Verdana" w:hAnsi="Verdana"/>
        </w:rPr>
        <w:t>4</w:t>
      </w:r>
      <w:r w:rsidR="00AA46E3" w:rsidRPr="00BA623C">
        <w:rPr>
          <w:rFonts w:ascii="Verdana" w:hAnsi="Verdana"/>
        </w:rPr>
        <w:t xml:space="preserve"> horas e encerramento do 1° leilão em  </w:t>
      </w:r>
      <w:r w:rsidR="001240A5" w:rsidRPr="00BA623C">
        <w:rPr>
          <w:rFonts w:ascii="Verdana" w:hAnsi="Verdana"/>
        </w:rPr>
        <w:t>11/08/2025</w:t>
      </w:r>
      <w:r w:rsidR="00AA46E3" w:rsidRPr="00BA623C">
        <w:rPr>
          <w:rFonts w:ascii="Verdana" w:hAnsi="Verdana"/>
        </w:rPr>
        <w:t xml:space="preserve"> às 10:2</w:t>
      </w:r>
      <w:r w:rsidR="001240A5" w:rsidRPr="00BA623C">
        <w:rPr>
          <w:rFonts w:ascii="Verdana" w:hAnsi="Verdana"/>
        </w:rPr>
        <w:t xml:space="preserve">4 </w:t>
      </w:r>
      <w:r w:rsidR="00AA46E3" w:rsidRPr="00BA623C">
        <w:rPr>
          <w:rFonts w:ascii="Verdana" w:hAnsi="Verdana"/>
        </w:rPr>
        <w:t xml:space="preserve">horas, em não havendo lance igual ou superior ao valor da avaliação atualizada para a data supra, seguir-se-á sem interrupção o 2° leilão que se encerrará em </w:t>
      </w:r>
      <w:r w:rsidR="001240A5" w:rsidRPr="00BA623C">
        <w:rPr>
          <w:rFonts w:ascii="Verdana" w:hAnsi="Verdana"/>
        </w:rPr>
        <w:t>05/09/2025</w:t>
      </w:r>
      <w:r w:rsidR="00AA46E3" w:rsidRPr="00BA623C">
        <w:rPr>
          <w:rFonts w:ascii="Verdana" w:hAnsi="Verdana"/>
        </w:rPr>
        <w:t xml:space="preserve"> às 10:2</w:t>
      </w:r>
      <w:r w:rsidR="001240A5" w:rsidRPr="00BA623C">
        <w:rPr>
          <w:rFonts w:ascii="Verdana" w:hAnsi="Verdana"/>
        </w:rPr>
        <w:t>4</w:t>
      </w:r>
      <w:r w:rsidR="00AA46E3" w:rsidRPr="00BA623C">
        <w:rPr>
          <w:rFonts w:ascii="Verdana" w:hAnsi="Verdana"/>
        </w:rPr>
        <w:t xml:space="preserve"> horas</w:t>
      </w:r>
      <w:bookmarkStart w:id="1" w:name="_Hlk149298908"/>
      <w:bookmarkEnd w:id="0"/>
      <w:r w:rsidR="00AA46E3" w:rsidRPr="00BA623C">
        <w:rPr>
          <w:rFonts w:ascii="Verdana" w:hAnsi="Verdana"/>
        </w:rPr>
        <w:t>, não sendo aceito lances inferiores a 60% do valor da avaliação atualizada pelos índices do TJ-SP para a data da abertura do leilão, que deverá ser efetuado diretamente no sistema gestor através da internet</w:t>
      </w:r>
      <w:bookmarkEnd w:id="1"/>
      <w:r w:rsidR="00AA46E3" w:rsidRPr="00BA623C">
        <w:rPr>
          <w:rFonts w:ascii="Verdana" w:hAnsi="Verdana"/>
        </w:rPr>
        <w:t>.</w:t>
      </w:r>
    </w:p>
    <w:p w14:paraId="55CBFC62" w14:textId="6C9BB00C" w:rsidR="00C26851" w:rsidRPr="00BA623C" w:rsidRDefault="003E7A5B" w:rsidP="00BA623C">
      <w:pPr>
        <w:spacing w:line="360" w:lineRule="auto"/>
        <w:jc w:val="both"/>
        <w:rPr>
          <w:rFonts w:ascii="Verdana" w:hAnsi="Verdana"/>
        </w:rPr>
      </w:pPr>
      <w:r w:rsidRPr="00BA623C">
        <w:rPr>
          <w:rFonts w:ascii="Verdana" w:hAnsi="Verdana"/>
        </w:rPr>
        <w:t xml:space="preserve">Bem: </w:t>
      </w:r>
      <w:r w:rsidR="00AA46E3" w:rsidRPr="00BA623C">
        <w:rPr>
          <w:rFonts w:ascii="Verdana" w:hAnsi="Verdana"/>
        </w:rPr>
        <w:t>O</w:t>
      </w:r>
      <w:r w:rsidR="001240A5" w:rsidRPr="00BA623C">
        <w:rPr>
          <w:rFonts w:ascii="Verdana" w:hAnsi="Verdana"/>
        </w:rPr>
        <w:t xml:space="preserve"> a</w:t>
      </w:r>
      <w:r w:rsidR="00AA46E3" w:rsidRPr="00BA623C">
        <w:rPr>
          <w:rFonts w:ascii="Verdana" w:hAnsi="Verdana"/>
        </w:rPr>
        <w:t xml:space="preserve">partamento nº 136, localizado no 13º pavimento do empreendimento denominado” Condomínio Residencial </w:t>
      </w:r>
      <w:proofErr w:type="spellStart"/>
      <w:r w:rsidR="00AA46E3" w:rsidRPr="00BA623C">
        <w:rPr>
          <w:rFonts w:ascii="Verdana" w:hAnsi="Verdana"/>
        </w:rPr>
        <w:t>Fatto</w:t>
      </w:r>
      <w:proofErr w:type="spellEnd"/>
      <w:r w:rsidR="00AA46E3" w:rsidRPr="00BA623C">
        <w:rPr>
          <w:rFonts w:ascii="Verdana" w:hAnsi="Verdana"/>
        </w:rPr>
        <w:t xml:space="preserve"> Novo Avelino”, situado na Avenida Vila Ema, nº 1.595, no 26º subdistrito-Vila Prudente, com a área privativa coberta edificada de 63,130m² a área total (construída + descoberto) de 105.519m²e a fração ideal no terreno de 0,6656%, tendo o direito ao uso de uma vaga em local individual e3 indeterminado na garagem coletiva do condomínio, para guarda e estacionamento de veículo de passeio, sujeita ao auxílio obrigatório de manobrista. O terreno que também faz frente para a Rua Manoel Vieira Pinto, constituído de parte dos lotes B e C da Vila Ana, no qual está construído o referido empreendimento, encerra a área de 4.424,66m². </w:t>
      </w:r>
      <w:r w:rsidR="00BA623C" w:rsidRPr="00BA623C">
        <w:rPr>
          <w:rFonts w:ascii="Verdana" w:hAnsi="Verdana"/>
        </w:rPr>
        <w:t>Não foram localizados débitos fiscais no site da prefeitura</w:t>
      </w:r>
      <w:r w:rsidR="00BA623C" w:rsidRPr="00BA623C">
        <w:rPr>
          <w:rFonts w:ascii="Verdana" w:hAnsi="Verdana"/>
        </w:rPr>
        <w:t xml:space="preserve">. </w:t>
      </w:r>
      <w:r w:rsidR="00AA46E3" w:rsidRPr="00BA623C">
        <w:rPr>
          <w:rFonts w:ascii="Verdana" w:hAnsi="Verdana"/>
        </w:rPr>
        <w:t>Débitos exequendo R$ 340.518,29 (maio/</w:t>
      </w:r>
      <w:r w:rsidR="00BF164E" w:rsidRPr="00BA623C">
        <w:rPr>
          <w:rFonts w:ascii="Verdana" w:hAnsi="Verdana"/>
        </w:rPr>
        <w:t xml:space="preserve">2025). </w:t>
      </w:r>
      <w:r w:rsidR="00BA623C" w:rsidRPr="00BA623C">
        <w:rPr>
          <w:rFonts w:ascii="Verdana" w:hAnsi="Verdana"/>
        </w:rPr>
        <w:lastRenderedPageBreak/>
        <w:t>Contribuinte 102.099.0083-1</w:t>
      </w:r>
      <w:r w:rsidR="00BA623C" w:rsidRPr="00BA623C">
        <w:rPr>
          <w:rFonts w:ascii="Verdana" w:hAnsi="Verdana"/>
        </w:rPr>
        <w:t xml:space="preserve">. </w:t>
      </w:r>
      <w:r w:rsidR="00BF164E" w:rsidRPr="00BA623C">
        <w:rPr>
          <w:rFonts w:ascii="Verdana" w:hAnsi="Verdana"/>
        </w:rPr>
        <w:t>Matrícula</w:t>
      </w:r>
      <w:r w:rsidR="00AA46E3" w:rsidRPr="00BA623C">
        <w:rPr>
          <w:rFonts w:ascii="Verdana" w:hAnsi="Verdana"/>
        </w:rPr>
        <w:t xml:space="preserve"> n°</w:t>
      </w:r>
      <w:r w:rsidR="00373B63" w:rsidRPr="00BA623C">
        <w:rPr>
          <w:rFonts w:ascii="Verdana" w:hAnsi="Verdana"/>
        </w:rPr>
        <w:t xml:space="preserve"> </w:t>
      </w:r>
      <w:r w:rsidR="00AA46E3" w:rsidRPr="00BA623C">
        <w:rPr>
          <w:rFonts w:ascii="Verdana" w:hAnsi="Verdana"/>
        </w:rPr>
        <w:t>188.204 CRI 6º de São Paulo. Ônus: Consta na Av.6</w:t>
      </w:r>
      <w:r w:rsidR="001240A5" w:rsidRPr="00BA623C">
        <w:rPr>
          <w:rFonts w:ascii="Verdana" w:hAnsi="Verdana"/>
        </w:rPr>
        <w:t xml:space="preserve"> e</w:t>
      </w:r>
      <w:r w:rsidR="00AA46E3" w:rsidRPr="00BA623C">
        <w:rPr>
          <w:rFonts w:ascii="Verdana" w:hAnsi="Verdana"/>
        </w:rPr>
        <w:t xml:space="preserve"> Av.</w:t>
      </w:r>
      <w:r w:rsidR="00BF164E" w:rsidRPr="00BA623C">
        <w:rPr>
          <w:rFonts w:ascii="Verdana" w:hAnsi="Verdana"/>
        </w:rPr>
        <w:t>8</w:t>
      </w:r>
      <w:r w:rsidR="00AA46E3" w:rsidRPr="00BA623C">
        <w:rPr>
          <w:rFonts w:ascii="Verdana" w:hAnsi="Verdana"/>
        </w:rPr>
        <w:t xml:space="preserve"> Penhora Exequenda</w:t>
      </w:r>
      <w:r w:rsidR="001240A5" w:rsidRPr="00BA623C">
        <w:rPr>
          <w:rFonts w:ascii="Verdana" w:hAnsi="Verdana"/>
        </w:rPr>
        <w:t>.</w:t>
      </w:r>
    </w:p>
    <w:p w14:paraId="15CE3603" w14:textId="1177F0CF" w:rsidR="00BF164E" w:rsidRPr="00BA623C" w:rsidRDefault="00FC2302" w:rsidP="00BA623C">
      <w:pPr>
        <w:spacing w:line="360" w:lineRule="auto"/>
        <w:jc w:val="both"/>
        <w:rPr>
          <w:rFonts w:ascii="Verdana" w:hAnsi="Verdana"/>
        </w:rPr>
      </w:pPr>
      <w:r w:rsidRPr="00BA623C">
        <w:rPr>
          <w:rFonts w:ascii="Verdana" w:hAnsi="Verdana"/>
        </w:rPr>
        <w:t>Avaliação</w:t>
      </w:r>
      <w:r w:rsidR="0086042E" w:rsidRPr="00BA623C">
        <w:rPr>
          <w:rFonts w:ascii="Verdana" w:hAnsi="Verdana"/>
        </w:rPr>
        <w:t xml:space="preserve"> R$ </w:t>
      </w:r>
      <w:r w:rsidR="00AA46E3" w:rsidRPr="00BA623C">
        <w:rPr>
          <w:rFonts w:ascii="Verdana" w:hAnsi="Verdana"/>
        </w:rPr>
        <w:t>413.163,55</w:t>
      </w:r>
      <w:r w:rsidRPr="00BA623C">
        <w:rPr>
          <w:rFonts w:ascii="Verdana" w:hAnsi="Verdana"/>
        </w:rPr>
        <w:t xml:space="preserve"> (</w:t>
      </w:r>
      <w:r w:rsidR="001240A5" w:rsidRPr="00BA623C">
        <w:rPr>
          <w:rFonts w:ascii="Verdana" w:hAnsi="Verdana"/>
        </w:rPr>
        <w:t>setembro</w:t>
      </w:r>
      <w:r w:rsidRPr="00BA623C">
        <w:rPr>
          <w:rFonts w:ascii="Verdana" w:hAnsi="Verdana"/>
        </w:rPr>
        <w:t>/202</w:t>
      </w:r>
      <w:r w:rsidR="00111F07" w:rsidRPr="00BA623C">
        <w:rPr>
          <w:rFonts w:ascii="Verdana" w:hAnsi="Verdana"/>
        </w:rPr>
        <w:t>4</w:t>
      </w:r>
      <w:r w:rsidRPr="00BA623C">
        <w:rPr>
          <w:rFonts w:ascii="Verdana" w:hAnsi="Verdana"/>
        </w:rPr>
        <w:t>)</w:t>
      </w:r>
    </w:p>
    <w:p w14:paraId="2F1EA440" w14:textId="77777777" w:rsidR="003E7A5B" w:rsidRPr="00BA623C" w:rsidRDefault="003E7A5B" w:rsidP="00BA623C">
      <w:pPr>
        <w:spacing w:line="360" w:lineRule="auto"/>
        <w:jc w:val="both"/>
        <w:rPr>
          <w:rFonts w:ascii="Verdana" w:hAnsi="Verdana"/>
        </w:rPr>
      </w:pPr>
      <w:r w:rsidRPr="00BA623C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BA623C" w:rsidRDefault="003E7A5B" w:rsidP="00BA623C">
      <w:pPr>
        <w:spacing w:line="360" w:lineRule="auto"/>
        <w:jc w:val="both"/>
        <w:rPr>
          <w:rFonts w:ascii="Verdana" w:hAnsi="Verdana"/>
        </w:rPr>
      </w:pPr>
      <w:r w:rsidRPr="00BA623C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472741C5" w:rsidR="003E7A5B" w:rsidRPr="00BA623C" w:rsidRDefault="003E7A5B" w:rsidP="00BA623C">
      <w:pPr>
        <w:spacing w:line="360" w:lineRule="auto"/>
        <w:jc w:val="both"/>
        <w:rPr>
          <w:rFonts w:ascii="Verdana" w:hAnsi="Verdana"/>
        </w:rPr>
      </w:pPr>
      <w:r w:rsidRPr="00BA623C">
        <w:rPr>
          <w:rFonts w:ascii="Verdana" w:hAnsi="Verdana"/>
        </w:rPr>
        <w:t>Da Comissão: A comissão do leiloeiro será de 5% sobre o valor da arrematação</w:t>
      </w:r>
      <w:r w:rsidR="0086042E" w:rsidRPr="00BA623C">
        <w:rPr>
          <w:rFonts w:ascii="Verdana" w:hAnsi="Verdana"/>
        </w:rPr>
        <w:t xml:space="preserve"> artigo 7º da </w:t>
      </w:r>
      <w:r w:rsidR="004F3CCD" w:rsidRPr="00BA623C">
        <w:rPr>
          <w:rFonts w:ascii="Verdana" w:hAnsi="Verdana"/>
        </w:rPr>
        <w:t>Resolução</w:t>
      </w:r>
      <w:r w:rsidR="0086042E" w:rsidRPr="00BA623C">
        <w:rPr>
          <w:rFonts w:ascii="Verdana" w:hAnsi="Verdana"/>
        </w:rPr>
        <w:t xml:space="preserve"> 236/2016 do </w:t>
      </w:r>
      <w:r w:rsidR="004F3CCD" w:rsidRPr="00BA623C">
        <w:rPr>
          <w:rFonts w:ascii="Verdana" w:hAnsi="Verdana"/>
        </w:rPr>
        <w:t>CNJ, não</w:t>
      </w:r>
      <w:r w:rsidRPr="00BA623C">
        <w:rPr>
          <w:rFonts w:ascii="Verdana" w:hAnsi="Verdana"/>
        </w:rPr>
        <w:t xml:space="preserve"> estando incluída no valor da arrematação e deverá ser pago diretamente ao Leiloeiro</w:t>
      </w:r>
      <w:r w:rsidR="0086042E" w:rsidRPr="00BA623C">
        <w:rPr>
          <w:rFonts w:ascii="Verdana" w:hAnsi="Verdana"/>
        </w:rPr>
        <w:t xml:space="preserve"> Oficial</w:t>
      </w:r>
      <w:r w:rsidR="00AA46E3" w:rsidRPr="00BA623C">
        <w:rPr>
          <w:rFonts w:ascii="Verdana" w:hAnsi="Verdana"/>
        </w:rPr>
        <w:t xml:space="preserve">, Salvo </w:t>
      </w:r>
      <w:r w:rsidR="00BF164E" w:rsidRPr="00BA623C">
        <w:rPr>
          <w:rFonts w:ascii="Verdana" w:hAnsi="Verdana"/>
        </w:rPr>
        <w:t>em caso</w:t>
      </w:r>
      <w:r w:rsidR="00AA46E3" w:rsidRPr="00BA623C">
        <w:rPr>
          <w:rFonts w:ascii="Verdana" w:hAnsi="Verdana"/>
        </w:rPr>
        <w:t xml:space="preserve"> de pagamento parcelado, a comissão devida será retida e paga proporcionalmente, à medida que as parcelas forem sendo</w:t>
      </w:r>
      <w:r w:rsidR="00BF164E" w:rsidRPr="00BA623C">
        <w:rPr>
          <w:rFonts w:ascii="Verdana" w:hAnsi="Verdana"/>
        </w:rPr>
        <w:t xml:space="preserve"> </w:t>
      </w:r>
      <w:r w:rsidR="00AA46E3" w:rsidRPr="00BA623C">
        <w:rPr>
          <w:rFonts w:ascii="Verdana" w:hAnsi="Verdana"/>
        </w:rPr>
        <w:t>adimplidas.</w:t>
      </w:r>
    </w:p>
    <w:p w14:paraId="2AE244B0" w14:textId="2E25FA7A" w:rsidR="003E7A5B" w:rsidRPr="00BA623C" w:rsidRDefault="003E7A5B" w:rsidP="00BA623C">
      <w:pPr>
        <w:spacing w:line="360" w:lineRule="auto"/>
        <w:jc w:val="both"/>
        <w:rPr>
          <w:rFonts w:ascii="Verdana" w:hAnsi="Verdana"/>
        </w:rPr>
      </w:pPr>
      <w:r w:rsidRPr="00BA623C">
        <w:rPr>
          <w:rFonts w:ascii="Verdana" w:hAnsi="Verdana"/>
        </w:rPr>
        <w:t>Da Adjudicação: Condicionada aos termos do art. 876 e 892, §</w:t>
      </w:r>
      <w:r w:rsidR="0086042E" w:rsidRPr="00BA623C">
        <w:rPr>
          <w:rFonts w:ascii="Verdana" w:hAnsi="Verdana"/>
        </w:rPr>
        <w:t xml:space="preserve"> </w:t>
      </w:r>
      <w:r w:rsidRPr="00BA623C">
        <w:rPr>
          <w:rFonts w:ascii="Verdana" w:hAnsi="Verdana"/>
        </w:rPr>
        <w:t xml:space="preserve">1° do </w:t>
      </w:r>
      <w:r w:rsidR="0086042E" w:rsidRPr="00BA623C">
        <w:rPr>
          <w:rFonts w:ascii="Verdana" w:hAnsi="Verdana"/>
        </w:rPr>
        <w:t>código de processo civil.</w:t>
      </w:r>
    </w:p>
    <w:p w14:paraId="4571DABF" w14:textId="77777777" w:rsidR="003E7A5B" w:rsidRPr="00BA623C" w:rsidRDefault="003E7A5B" w:rsidP="00BA623C">
      <w:pPr>
        <w:spacing w:line="360" w:lineRule="auto"/>
        <w:jc w:val="both"/>
        <w:rPr>
          <w:rFonts w:ascii="Verdana" w:hAnsi="Verdana"/>
        </w:rPr>
      </w:pPr>
      <w:r w:rsidRPr="00BA623C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BA623C" w:rsidRDefault="0034212F" w:rsidP="00BA623C">
      <w:pPr>
        <w:spacing w:line="360" w:lineRule="auto"/>
        <w:jc w:val="both"/>
        <w:rPr>
          <w:rFonts w:ascii="Verdana" w:hAnsi="Verdana"/>
        </w:rPr>
      </w:pPr>
      <w:r w:rsidRPr="00BA623C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BA623C">
        <w:rPr>
          <w:rFonts w:ascii="Verdana" w:hAnsi="Verdana"/>
        </w:rPr>
        <w:t xml:space="preserve"> a</w:t>
      </w:r>
      <w:r w:rsidRPr="00BA623C">
        <w:rPr>
          <w:rFonts w:ascii="Verdana" w:hAnsi="Verdana"/>
        </w:rPr>
        <w:t xml:space="preserve">s guias para pagamento  das parcelas mensais deverão ser geradas pelo próprio arrematante diretamente no site do Tribunal; deverá também o interessado atentar para o disposto nos demais parágrafos do artigo 895 quanto ao valor da parcela, das garantias,  </w:t>
      </w:r>
      <w:r w:rsidRPr="00BA623C">
        <w:rPr>
          <w:rFonts w:ascii="Verdana" w:hAnsi="Verdana"/>
        </w:rPr>
        <w:lastRenderedPageBreak/>
        <w:t>da atualização mensal das parcelas vincendas e da decisão exarada pelo MM. Juiz nos autos.</w:t>
      </w:r>
    </w:p>
    <w:p w14:paraId="3C77C4FC" w14:textId="77777777" w:rsidR="003E7A5B" w:rsidRPr="00BA623C" w:rsidRDefault="003E7A5B" w:rsidP="00BA623C">
      <w:pPr>
        <w:spacing w:line="360" w:lineRule="auto"/>
        <w:jc w:val="both"/>
        <w:rPr>
          <w:rFonts w:ascii="Verdana" w:hAnsi="Verdana"/>
        </w:rPr>
      </w:pPr>
      <w:r w:rsidRPr="00BA623C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BA623C" w:rsidRDefault="003E7A5B" w:rsidP="00BA623C">
      <w:pPr>
        <w:spacing w:line="360" w:lineRule="auto"/>
        <w:jc w:val="both"/>
        <w:rPr>
          <w:rFonts w:ascii="Verdana" w:hAnsi="Verdana"/>
        </w:rPr>
      </w:pPr>
      <w:r w:rsidRPr="00BA623C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BA623C">
        <w:rPr>
          <w:rFonts w:ascii="Verdana" w:hAnsi="Verdana"/>
        </w:rPr>
        <w:t xml:space="preserve"> </w:t>
      </w:r>
      <w:r w:rsidRPr="00BA623C">
        <w:rPr>
          <w:rFonts w:ascii="Verdana" w:hAnsi="Verdana"/>
        </w:rPr>
        <w:t xml:space="preserve">1° do </w:t>
      </w:r>
      <w:r w:rsidR="0086042E" w:rsidRPr="00BA623C">
        <w:rPr>
          <w:rFonts w:ascii="Verdana" w:hAnsi="Verdana"/>
        </w:rPr>
        <w:t>código de processo civil.</w:t>
      </w:r>
    </w:p>
    <w:p w14:paraId="213ED800" w14:textId="77777777" w:rsidR="003E7A5B" w:rsidRPr="00BA623C" w:rsidRDefault="003E7A5B" w:rsidP="00BA623C">
      <w:pPr>
        <w:spacing w:line="360" w:lineRule="auto"/>
        <w:jc w:val="both"/>
        <w:rPr>
          <w:rFonts w:ascii="Verdana" w:hAnsi="Verdana"/>
        </w:rPr>
      </w:pPr>
      <w:r w:rsidRPr="00BA623C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BA623C" w:rsidRDefault="003E7A5B" w:rsidP="00BA623C">
      <w:pPr>
        <w:spacing w:line="360" w:lineRule="auto"/>
        <w:jc w:val="both"/>
        <w:rPr>
          <w:rFonts w:ascii="Verdana" w:hAnsi="Verdana"/>
        </w:rPr>
      </w:pPr>
      <w:r w:rsidRPr="00BA623C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BA623C">
        <w:rPr>
          <w:rFonts w:ascii="Verdana" w:hAnsi="Verdana"/>
        </w:rPr>
        <w:t>código de processo civil.</w:t>
      </w:r>
    </w:p>
    <w:p w14:paraId="7D9B8542" w14:textId="333879DE" w:rsidR="003E7A5B" w:rsidRPr="00BA623C" w:rsidRDefault="003E7A5B" w:rsidP="00BA623C">
      <w:pPr>
        <w:spacing w:line="360" w:lineRule="auto"/>
        <w:jc w:val="both"/>
        <w:rPr>
          <w:rFonts w:ascii="Verdana" w:hAnsi="Verdana"/>
        </w:rPr>
      </w:pPr>
      <w:r w:rsidRPr="00BA623C">
        <w:rPr>
          <w:rFonts w:ascii="Verdana" w:hAnsi="Verdana"/>
        </w:rPr>
        <w:t>Dúvidas e Esclarecimentos: pessoalmente perante o</w:t>
      </w:r>
      <w:r w:rsidR="00CA314F" w:rsidRPr="00BA623C">
        <w:rPr>
          <w:rFonts w:ascii="Verdana" w:hAnsi="Verdana"/>
        </w:rPr>
        <w:t xml:space="preserve"> 3</w:t>
      </w:r>
      <w:r w:rsidR="004F3CCD" w:rsidRPr="00BA623C">
        <w:rPr>
          <w:rFonts w:ascii="Verdana" w:hAnsi="Verdana"/>
        </w:rPr>
        <w:t>º</w:t>
      </w:r>
      <w:r w:rsidRPr="00BA623C">
        <w:rPr>
          <w:rFonts w:ascii="Verdana" w:hAnsi="Verdana"/>
        </w:rPr>
        <w:t xml:space="preserve"> Ofício Cível, ou no escritório do Leiloeiro Oficial, Sr</w:t>
      </w:r>
      <w:r w:rsidR="00111F07" w:rsidRPr="00BA623C">
        <w:rPr>
          <w:rFonts w:ascii="Verdana" w:hAnsi="Verdana"/>
        </w:rPr>
        <w:t xml:space="preserve">. </w:t>
      </w:r>
      <w:r w:rsidR="00BF164E" w:rsidRPr="00BA623C">
        <w:rPr>
          <w:rFonts w:ascii="Verdana" w:hAnsi="Verdana"/>
        </w:rPr>
        <w:t>Irani Flores</w:t>
      </w:r>
      <w:r w:rsidRPr="00BA623C">
        <w:rPr>
          <w:rFonts w:ascii="Verdana" w:hAnsi="Verdana"/>
        </w:rPr>
        <w:t xml:space="preserve">, Avenida Paulista n° 2421, 2° andar, SP - Capital, ou ainda, pelo telefone </w:t>
      </w:r>
      <w:r w:rsidR="004F3CCD" w:rsidRPr="00BA623C">
        <w:rPr>
          <w:rFonts w:ascii="Verdana" w:hAnsi="Verdana"/>
        </w:rPr>
        <w:t xml:space="preserve">11 </w:t>
      </w:r>
      <w:r w:rsidRPr="00BA623C">
        <w:rPr>
          <w:rFonts w:ascii="Verdana" w:hAnsi="Verdana"/>
        </w:rPr>
        <w:t xml:space="preserve">3965-0000 / Whats App </w:t>
      </w:r>
      <w:r w:rsidR="004F3CCD" w:rsidRPr="00BA623C">
        <w:rPr>
          <w:rFonts w:ascii="Verdana" w:hAnsi="Verdana"/>
        </w:rPr>
        <w:t>11</w:t>
      </w:r>
      <w:r w:rsidRPr="00BA623C">
        <w:rPr>
          <w:rFonts w:ascii="Verdana" w:hAnsi="Verdana"/>
        </w:rPr>
        <w:t xml:space="preserve"> 95662-5151, e e-mail: </w:t>
      </w:r>
      <w:hyperlink r:id="rId5" w:history="1">
        <w:r w:rsidRPr="00BA623C">
          <w:rPr>
            <w:rStyle w:val="Hyperlink"/>
            <w:rFonts w:ascii="Verdana" w:hAnsi="Verdana"/>
          </w:rPr>
          <w:t>atendimento@leilaobrasil.com.br</w:t>
        </w:r>
      </w:hyperlink>
      <w:r w:rsidRPr="00BA623C">
        <w:rPr>
          <w:rFonts w:ascii="Verdana" w:hAnsi="Verdana"/>
        </w:rPr>
        <w:t>.</w:t>
      </w:r>
    </w:p>
    <w:p w14:paraId="03A5CD19" w14:textId="2A3FB361" w:rsidR="00890A30" w:rsidRPr="00BA623C" w:rsidRDefault="003E7A5B" w:rsidP="00BA623C">
      <w:pPr>
        <w:spacing w:line="360" w:lineRule="auto"/>
        <w:jc w:val="both"/>
        <w:rPr>
          <w:rFonts w:ascii="Verdana" w:hAnsi="Verdana"/>
        </w:rPr>
      </w:pPr>
      <w:r w:rsidRPr="00BA623C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BA623C">
        <w:rPr>
          <w:rFonts w:ascii="Verdana" w:hAnsi="Verdana"/>
        </w:rPr>
        <w:t xml:space="preserve"> </w:t>
      </w:r>
      <w:r w:rsidRPr="00BA623C">
        <w:rPr>
          <w:rFonts w:ascii="Verdana" w:hAnsi="Verdana"/>
        </w:rPr>
        <w:t xml:space="preserve">2° do CPC. </w:t>
      </w:r>
      <w:r w:rsidR="00111F07" w:rsidRPr="00BA623C">
        <w:rPr>
          <w:rFonts w:ascii="Verdana" w:hAnsi="Verdana"/>
        </w:rPr>
        <w:t>São Paulo, 05/06/2025</w:t>
      </w:r>
    </w:p>
    <w:sectPr w:rsidR="00890A30" w:rsidRPr="00BA623C" w:rsidSect="00AA46E3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111F07"/>
    <w:rsid w:val="001240A5"/>
    <w:rsid w:val="0034212F"/>
    <w:rsid w:val="00373B63"/>
    <w:rsid w:val="003E7A5B"/>
    <w:rsid w:val="004A42F0"/>
    <w:rsid w:val="004F3CCD"/>
    <w:rsid w:val="006538C2"/>
    <w:rsid w:val="007F5E6A"/>
    <w:rsid w:val="0086042E"/>
    <w:rsid w:val="00890A30"/>
    <w:rsid w:val="0097624C"/>
    <w:rsid w:val="00981981"/>
    <w:rsid w:val="009A7DFF"/>
    <w:rsid w:val="00A10D60"/>
    <w:rsid w:val="00A53FF1"/>
    <w:rsid w:val="00AA46E3"/>
    <w:rsid w:val="00BA623C"/>
    <w:rsid w:val="00BE32DC"/>
    <w:rsid w:val="00BF164E"/>
    <w:rsid w:val="00C26851"/>
    <w:rsid w:val="00C36AA6"/>
    <w:rsid w:val="00C53171"/>
    <w:rsid w:val="00CA314F"/>
    <w:rsid w:val="00CC32F9"/>
    <w:rsid w:val="00D5448E"/>
    <w:rsid w:val="00DA3FC0"/>
    <w:rsid w:val="00E723A4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A46E3"/>
    <w:pPr>
      <w:tabs>
        <w:tab w:val="center" w:pos="4252"/>
        <w:tab w:val="right" w:pos="8504"/>
      </w:tabs>
      <w:spacing w:after="0" w:line="240" w:lineRule="auto"/>
    </w:pPr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AA46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858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2025-09-05T11:27:00Z</dcterms:created>
  <dcterms:modified xsi:type="dcterms:W3CDTF">2025-09-05T11:27:00Z</dcterms:modified>
</cp:coreProperties>
</file>