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EAC4" w14:textId="469C62A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Edital de 1° e 2° leilão de bem móvel e para intimação de </w:t>
      </w:r>
      <w:proofErr w:type="spellStart"/>
      <w:r w:rsidRPr="002001D1">
        <w:rPr>
          <w:sz w:val="24"/>
          <w:szCs w:val="28"/>
        </w:rPr>
        <w:t>Commandos</w:t>
      </w:r>
      <w:proofErr w:type="spellEnd"/>
      <w:r w:rsidRPr="002001D1">
        <w:rPr>
          <w:sz w:val="24"/>
          <w:szCs w:val="28"/>
        </w:rPr>
        <w:t xml:space="preserve"> Artigos Militares Ltda, expedido nos autos da ação em fase de Cumprimento de Sentença, que lhe requer Lucas de Souza Ferreira. Processo n° 5003211-</w:t>
      </w:r>
      <w:r w:rsidRPr="002001D1">
        <w:rPr>
          <w:sz w:val="24"/>
          <w:szCs w:val="28"/>
        </w:rPr>
        <w:t xml:space="preserve">92.2023.8.13.0687 </w:t>
      </w:r>
    </w:p>
    <w:p w14:paraId="258F4AA1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O Dr. Daniel da Silva Ulhoa, Juiz de Direito da Vara do Juizado Especial Cível da Comarca de Timóteo, do Estado de Minas Gerais, na forma da lei, </w:t>
      </w:r>
      <w:proofErr w:type="spellStart"/>
      <w:r w:rsidRPr="002001D1">
        <w:rPr>
          <w:sz w:val="24"/>
          <w:szCs w:val="28"/>
        </w:rPr>
        <w:t>etc</w:t>
      </w:r>
      <w:proofErr w:type="spellEnd"/>
      <w:r w:rsidRPr="002001D1">
        <w:rPr>
          <w:sz w:val="24"/>
          <w:szCs w:val="28"/>
        </w:rPr>
        <w:t>…</w:t>
      </w:r>
      <w:r w:rsidRPr="002001D1">
        <w:rPr>
          <w:sz w:val="24"/>
          <w:szCs w:val="28"/>
        </w:rPr>
        <w:t xml:space="preserve"> </w:t>
      </w:r>
    </w:p>
    <w:p w14:paraId="052ECBC6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Faz Saber que o Leiloeiro Oficial, Sr. Irani Flores, JUCEMG 1285, levará a leilão público para venda e arrematação, no local e hora descritos no edital com transmissão pela internet e disponibilização imediata na plataforma de leilões eletrônicos, </w:t>
      </w:r>
      <w:hyperlink r:id="rId4">
        <w:r w:rsidRPr="002001D1">
          <w:rPr>
            <w:rStyle w:val="Hyperlink"/>
            <w:sz w:val="24"/>
            <w:szCs w:val="28"/>
          </w:rPr>
          <w:t>www.leilaobrasil.com.br</w:t>
        </w:r>
      </w:hyperlink>
      <w:hyperlink r:id="rId5">
        <w:r w:rsidRPr="002001D1">
          <w:rPr>
            <w:rStyle w:val="Hyperlink"/>
            <w:sz w:val="24"/>
            <w:szCs w:val="28"/>
          </w:rPr>
          <w:t>.</w:t>
        </w:r>
      </w:hyperlink>
      <w:r w:rsidRPr="002001D1">
        <w:rPr>
          <w:sz w:val="24"/>
          <w:szCs w:val="28"/>
        </w:rPr>
        <w:t xml:space="preserve"> </w:t>
      </w:r>
    </w:p>
    <w:p w14:paraId="6F4C10C4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Do início e encerramento do Leilão: Início do 1° leilão em 21/11/2025 às 11:15 horas e encerramento do 1° leilão em 24/11/2025 às 11:15 horas, em não havendo lance igual ou superior ao valor da avaliação para a data supra, </w:t>
      </w:r>
      <w:proofErr w:type="spellStart"/>
      <w:r w:rsidRPr="002001D1">
        <w:rPr>
          <w:sz w:val="24"/>
          <w:szCs w:val="28"/>
        </w:rPr>
        <w:t>seguirse-á</w:t>
      </w:r>
      <w:proofErr w:type="spellEnd"/>
      <w:r w:rsidRPr="002001D1">
        <w:rPr>
          <w:sz w:val="24"/>
          <w:szCs w:val="28"/>
        </w:rPr>
        <w:t xml:space="preserve"> sem interrupção o 2° leilão que se encerrará em 17/12/2025 às 11:15 horas, não sendo aceito lances inferiores a 50% do valor da avaliação para a data da abertura do leilão que deverá ser ofertado diretamente na plataforma através da internet. </w:t>
      </w:r>
    </w:p>
    <w:p w14:paraId="542C24FD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Bem: Uma arma de fogo, tipo pistola, marca Taurus, modelo G2c, calibre 9mm, cor preta, série número ACHO94009, nova. Localização do bem: Avenida Brasil nº 640, Bairro Iguaçu, CEP 35.162-036, Ipatinga/MG. Depositário: Alisson Felipe Ribeiro Silva. </w:t>
      </w:r>
    </w:p>
    <w:p w14:paraId="3C93EC6E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Avaliação: R$ 7.990,00 (abril/2025). </w:t>
      </w:r>
    </w:p>
    <w:p w14:paraId="11E20EBB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285BDC73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lastRenderedPageBreak/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6724EA50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Da Comissão: A comissão do leiloeiro será de 5% sobre o valor da arrematação, art. 7° da Resolução 236/2016 do CNJ, não estando incluída no valor da arrematação e deverá ser depositada nos autos. </w:t>
      </w:r>
    </w:p>
    <w:p w14:paraId="0E3DE44B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Da Adjudicação: Condicionada aos termos do art. 876 e 892, §1° do CPC. Conforme a decisão do MM. Juiz nos autos, em caso de adjudicação, a comissão do leiloeiro será de 2% do valor da avaliação do bem a ser paga pelo exequente. </w:t>
      </w:r>
    </w:p>
    <w:p w14:paraId="776BD3EE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Do pagamento: O arrematante terá o prazo de 24 horas para efetuar o pagamento da arrematação e da comissão. </w:t>
      </w:r>
    </w:p>
    <w:p w14:paraId="7EAE449F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</w:t>
      </w:r>
      <w:r w:rsidRPr="002001D1">
        <w:rPr>
          <w:sz w:val="24"/>
          <w:szCs w:val="28"/>
        </w:rPr>
        <w:t xml:space="preserve">erá o interessado ofertar “Real Time dentro do Auditório Virtual”, valor e quantidade de parcelas diferente para cada lance </w:t>
      </w:r>
      <w:r w:rsidRPr="002001D1">
        <w:rPr>
          <w:sz w:val="24"/>
          <w:szCs w:val="28"/>
        </w:rPr>
        <w:t xml:space="preserve">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7E8B8F01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Do(a) Acordo/Remição: Conforme a decisão do MM. Juiz nos autos, em caso de acordo ou remição, a comissão do leiloeiro será de 2% do valor da avaliação do bem. </w:t>
      </w:r>
    </w:p>
    <w:p w14:paraId="4AFA1452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Das Garantias: Os bens serão vendidos em caráter “ad corpus”, e no estado em </w:t>
      </w:r>
      <w:r w:rsidRPr="002001D1">
        <w:rPr>
          <w:sz w:val="24"/>
          <w:szCs w:val="28"/>
        </w:rPr>
        <w:t xml:space="preserve">que se encontram, cabendo exclusivamente ao interessado fazer a verificação inclusive processual antes de ofertar lances; </w:t>
      </w:r>
      <w:r w:rsidRPr="002001D1">
        <w:rPr>
          <w:sz w:val="24"/>
          <w:szCs w:val="28"/>
        </w:rPr>
        <w:lastRenderedPageBreak/>
        <w:t xml:space="preserve">ressaltando que as visitações nem sempre é possível uma vez que na maioria das vezes os bens se encontram na posse do executado. </w:t>
      </w:r>
    </w:p>
    <w:p w14:paraId="76EA6A79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 Conforme a decisão do MM. Juiz nos autos, a aquisição da arma de fogo está sujeita às exigências legais previstas na Lei nº 10.826/2003 (Estatuto do Desarmamento), devendo o arrematante, antes do pagamento, comprovar que possui autorização legal para a posse</w:t>
      </w:r>
      <w:r w:rsidRPr="002001D1">
        <w:rPr>
          <w:sz w:val="24"/>
          <w:szCs w:val="28"/>
        </w:rPr>
        <w:t xml:space="preserve"> e/ou porte da arma de fogo de uso restrito, mediante apresentação dos respectivos documentos, nos termos da legislação vigente, cujas cópias dos documentos deverão ser juntadas aos autos do processo. </w:t>
      </w:r>
    </w:p>
    <w:p w14:paraId="1A039840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Recursos: Dos autos não consta recursos ou causa pendente de julgamento. </w:t>
      </w:r>
    </w:p>
    <w:p w14:paraId="16F47F22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Da Carta de arrematação: A carta de arrematação será expedida pelo MM. Juiz nos termos dos art. 901 e 903 do CPC. </w:t>
      </w:r>
    </w:p>
    <w:p w14:paraId="3CBDF173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Dúvidas e Esclarecimentos: pessoalmente perante o Ofício do Juizado Especial Cível, ou no escritório do Leiloeiro Oficial, Sr. Irani Flores, Avenida do Contorno nº 6594, 7º andar, CEP 30110-044 </w:t>
      </w:r>
      <w:r w:rsidRPr="002001D1">
        <w:rPr>
          <w:sz w:val="24"/>
          <w:szCs w:val="28"/>
        </w:rPr>
        <w:t>–</w:t>
      </w:r>
      <w:r w:rsidRPr="002001D1">
        <w:rPr>
          <w:sz w:val="24"/>
          <w:szCs w:val="28"/>
        </w:rPr>
        <w:t xml:space="preserve"> Belo Horizonte/MG, ou ainda, pelo telefone </w:t>
      </w:r>
    </w:p>
    <w:p w14:paraId="5DE4A829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(55 11) 3965-0000 / WhatsApp (55 11) 95662-5151, e e-mail: </w:t>
      </w:r>
      <w:r w:rsidRPr="002001D1">
        <w:rPr>
          <w:sz w:val="24"/>
          <w:szCs w:val="28"/>
        </w:rPr>
        <w:t>atendimento@leilaobrasil.com.br</w:t>
      </w:r>
      <w:r w:rsidRPr="002001D1">
        <w:rPr>
          <w:sz w:val="24"/>
          <w:szCs w:val="28"/>
        </w:rPr>
        <w:t xml:space="preserve">. </w:t>
      </w:r>
    </w:p>
    <w:p w14:paraId="28140F80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Ficam os executados, bem como eventuais interessados, INTIMADOS das designações supra, caso não sejam localizados para as intimações pessoais, será </w:t>
      </w:r>
      <w:r w:rsidRPr="002001D1">
        <w:rPr>
          <w:sz w:val="24"/>
          <w:szCs w:val="28"/>
        </w:rPr>
        <w:t xml:space="preserve">o edital “por extrato”, afixado e publicado na forma da lei, Provimento CGJ n° </w:t>
      </w:r>
    </w:p>
    <w:p w14:paraId="24A37CD7" w14:textId="77777777" w:rsidR="007D620C" w:rsidRPr="002001D1" w:rsidRDefault="002001D1" w:rsidP="002001D1">
      <w:pPr>
        <w:rPr>
          <w:sz w:val="24"/>
          <w:szCs w:val="28"/>
        </w:rPr>
      </w:pPr>
      <w:r w:rsidRPr="002001D1">
        <w:rPr>
          <w:sz w:val="24"/>
          <w:szCs w:val="28"/>
        </w:rPr>
        <w:t xml:space="preserve">32/2018, art. 428.1.2, e art. 887, § 2° do CPC. Timóteo, 07/10/2025 </w:t>
      </w:r>
    </w:p>
    <w:sectPr w:rsidR="007D620C" w:rsidRPr="002001D1">
      <w:pgSz w:w="11908" w:h="16836"/>
      <w:pgMar w:top="1468" w:right="1408" w:bottom="1438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0C"/>
    <w:rsid w:val="002001D1"/>
    <w:rsid w:val="007D620C"/>
    <w:rsid w:val="00A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D51C"/>
  <w15:docId w15:val="{B26638C0-4DBC-4BE8-912D-610D16C3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01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cp:lastModifiedBy>Leilão Brasil</cp:lastModifiedBy>
  <cp:revision>2</cp:revision>
  <dcterms:created xsi:type="dcterms:W3CDTF">2025-11-24T14:51:00Z</dcterms:created>
  <dcterms:modified xsi:type="dcterms:W3CDTF">2025-11-24T14:51:00Z</dcterms:modified>
</cp:coreProperties>
</file>