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C623" w14:textId="77777777" w:rsidR="00C57568" w:rsidRPr="00072657" w:rsidRDefault="00E338B8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 xml:space="preserve">Edital de 1° e 2° leilão de bem imóvel e para intimação de </w:t>
      </w:r>
      <w:r w:rsidR="003300FA" w:rsidRPr="0054131E">
        <w:rPr>
          <w:rFonts w:ascii="Verdana" w:hAnsi="Verdana" w:cs="Arial"/>
        </w:rPr>
        <w:t>Espólio de Vera Lucia Canuta Bezerra Vilas Boas</w:t>
      </w:r>
      <w:r w:rsidR="003300FA">
        <w:rPr>
          <w:rFonts w:ascii="Verdana" w:hAnsi="Verdana" w:cs="Arial"/>
        </w:rPr>
        <w:t xml:space="preserve"> (representada por </w:t>
      </w:r>
      <w:r w:rsidR="003300FA" w:rsidRPr="0054131E">
        <w:rPr>
          <w:rFonts w:ascii="Verdana" w:hAnsi="Verdana" w:cs="Arial"/>
        </w:rPr>
        <w:t>Daniel Pereira Vilas Boas</w:t>
      </w:r>
      <w:r w:rsidR="003300FA">
        <w:rPr>
          <w:rFonts w:ascii="Verdana" w:hAnsi="Verdana" w:cs="Arial"/>
        </w:rPr>
        <w:t xml:space="preserve">) e </w:t>
      </w:r>
      <w:r w:rsidR="003300FA" w:rsidRPr="0054131E">
        <w:rPr>
          <w:rFonts w:ascii="Verdana" w:hAnsi="Verdana" w:cs="Arial"/>
        </w:rPr>
        <w:t>Daniel Pereira Vilas Boas</w:t>
      </w:r>
      <w:r w:rsidRPr="00072657">
        <w:rPr>
          <w:rFonts w:ascii="Verdana" w:hAnsi="Verdana" w:cs="Arial"/>
        </w:rPr>
        <w:t xml:space="preserve">, bem como </w:t>
      </w:r>
      <w:r w:rsidR="00950AC1">
        <w:rPr>
          <w:rFonts w:ascii="Verdana" w:hAnsi="Verdana" w:cs="Arial"/>
        </w:rPr>
        <w:t>seu cônjuge se casado for</w:t>
      </w:r>
      <w:r w:rsidR="003300FA">
        <w:rPr>
          <w:rFonts w:ascii="Verdana" w:hAnsi="Verdana" w:cs="Arial"/>
        </w:rPr>
        <w:t xml:space="preserve"> </w:t>
      </w:r>
      <w:r w:rsidR="00950AC1">
        <w:rPr>
          <w:rFonts w:ascii="Verdana" w:hAnsi="Verdana" w:cs="Arial"/>
        </w:rPr>
        <w:t>e d</w:t>
      </w:r>
      <w:r w:rsidR="008C47CE">
        <w:rPr>
          <w:rFonts w:ascii="Verdana" w:hAnsi="Verdana" w:cs="Arial"/>
        </w:rPr>
        <w:t>a</w:t>
      </w:r>
      <w:r w:rsidR="00950AC1">
        <w:rPr>
          <w:rFonts w:ascii="Verdana" w:hAnsi="Verdana" w:cs="Arial"/>
        </w:rPr>
        <w:t xml:space="preserve"> </w:t>
      </w:r>
      <w:r w:rsidR="00950AC1" w:rsidRPr="00950AC1">
        <w:rPr>
          <w:rFonts w:ascii="Verdana" w:hAnsi="Verdana" w:cs="Arial"/>
        </w:rPr>
        <w:t>credor</w:t>
      </w:r>
      <w:r w:rsidR="008C47CE">
        <w:rPr>
          <w:rFonts w:ascii="Verdana" w:hAnsi="Verdana" w:cs="Arial"/>
        </w:rPr>
        <w:t>a</w:t>
      </w:r>
      <w:r w:rsidR="00950AC1" w:rsidRPr="00950AC1">
        <w:rPr>
          <w:rFonts w:ascii="Verdana" w:hAnsi="Verdana" w:cs="Arial"/>
        </w:rPr>
        <w:t xml:space="preserve"> </w:t>
      </w:r>
      <w:r w:rsidR="008C47CE">
        <w:rPr>
          <w:rFonts w:ascii="Verdana" w:hAnsi="Verdana" w:cs="Arial"/>
        </w:rPr>
        <w:t>hipotec</w:t>
      </w:r>
      <w:r w:rsidR="00950AC1" w:rsidRPr="00950AC1">
        <w:rPr>
          <w:rFonts w:ascii="Verdana" w:hAnsi="Verdana" w:cs="Arial"/>
        </w:rPr>
        <w:t>ári</w:t>
      </w:r>
      <w:r w:rsidR="008C47CE">
        <w:rPr>
          <w:rFonts w:ascii="Verdana" w:hAnsi="Verdana" w:cs="Arial"/>
        </w:rPr>
        <w:t>a</w:t>
      </w:r>
      <w:r w:rsidR="00950AC1" w:rsidRPr="00950AC1">
        <w:rPr>
          <w:rFonts w:ascii="Verdana" w:hAnsi="Verdana" w:cs="Arial"/>
        </w:rPr>
        <w:t xml:space="preserve"> </w:t>
      </w:r>
      <w:r w:rsidR="008C47CE">
        <w:rPr>
          <w:rFonts w:ascii="Verdana" w:hAnsi="Verdana" w:cs="Arial"/>
        </w:rPr>
        <w:t>Caixa Econômica Federal – CEF</w:t>
      </w:r>
      <w:r w:rsidRPr="00072657">
        <w:rPr>
          <w:rFonts w:ascii="Verdana" w:hAnsi="Verdana" w:cs="Arial"/>
        </w:rPr>
        <w:t xml:space="preserve">, expedido nos autos da ação </w:t>
      </w:r>
      <w:r w:rsidR="00950AC1">
        <w:rPr>
          <w:rFonts w:ascii="Verdana" w:hAnsi="Verdana" w:cs="Arial"/>
        </w:rPr>
        <w:t xml:space="preserve">em fase de </w:t>
      </w:r>
      <w:r w:rsidR="00950AC1" w:rsidRPr="00950AC1">
        <w:rPr>
          <w:rFonts w:ascii="Verdana" w:hAnsi="Verdana" w:cs="Arial"/>
        </w:rPr>
        <w:t>Cumprimento de Sentença</w:t>
      </w:r>
      <w:r w:rsidRPr="00072657">
        <w:rPr>
          <w:rFonts w:ascii="Verdana" w:hAnsi="Verdana" w:cs="Arial"/>
        </w:rPr>
        <w:t xml:space="preserve">, que lhe requer </w:t>
      </w:r>
      <w:r w:rsidR="0054131E" w:rsidRPr="0054131E">
        <w:rPr>
          <w:rFonts w:ascii="Verdana" w:hAnsi="Verdana" w:cs="Arial"/>
        </w:rPr>
        <w:t>Condomínio Conjunto Residencial Marquês de Lages</w:t>
      </w:r>
      <w:r w:rsidRPr="00072657">
        <w:rPr>
          <w:rFonts w:ascii="Verdana" w:hAnsi="Verdana" w:cs="Arial"/>
        </w:rPr>
        <w:t>.</w:t>
      </w:r>
      <w:r w:rsidR="00C57568" w:rsidRPr="00072657">
        <w:rPr>
          <w:rFonts w:ascii="Verdana" w:hAnsi="Verdana" w:cs="Arial"/>
        </w:rPr>
        <w:t xml:space="preserve"> Processo n</w:t>
      </w:r>
      <w:r w:rsidR="0033459E" w:rsidRPr="00072657">
        <w:rPr>
          <w:rFonts w:ascii="Verdana" w:hAnsi="Verdana" w:cs="Arial"/>
        </w:rPr>
        <w:t>°</w:t>
      </w:r>
      <w:r w:rsidR="00C57568" w:rsidRPr="00072657">
        <w:rPr>
          <w:rFonts w:ascii="Verdana" w:hAnsi="Verdana" w:cs="Arial"/>
        </w:rPr>
        <w:t xml:space="preserve"> </w:t>
      </w:r>
      <w:r w:rsidR="0054131E" w:rsidRPr="0054131E">
        <w:rPr>
          <w:rFonts w:ascii="Verdana" w:hAnsi="Verdana" w:cs="Arial"/>
        </w:rPr>
        <w:t>0002648-41.2023.8.26.0003</w:t>
      </w:r>
    </w:p>
    <w:p w14:paraId="31DCF612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</w:p>
    <w:p w14:paraId="04D8E3B7" w14:textId="77777777" w:rsidR="00C57568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O</w:t>
      </w:r>
      <w:r w:rsidR="00950AC1">
        <w:rPr>
          <w:rFonts w:ascii="Verdana" w:hAnsi="Verdana" w:cs="Arial"/>
        </w:rPr>
        <w:t xml:space="preserve"> </w:t>
      </w:r>
      <w:r w:rsidRPr="00072657">
        <w:rPr>
          <w:rFonts w:ascii="Verdana" w:hAnsi="Verdana" w:cs="Arial"/>
        </w:rPr>
        <w:t>Dr.</w:t>
      </w:r>
      <w:r w:rsidR="00950AC1" w:rsidRPr="00950AC1">
        <w:t xml:space="preserve"> </w:t>
      </w:r>
      <w:r w:rsidR="0054131E" w:rsidRPr="0054131E">
        <w:rPr>
          <w:rFonts w:ascii="Verdana" w:hAnsi="Verdana" w:cs="Arial"/>
        </w:rPr>
        <w:t>Fabio In Suk Chang</w:t>
      </w:r>
      <w:r w:rsidRPr="00072657">
        <w:rPr>
          <w:rFonts w:ascii="Verdana" w:hAnsi="Verdana" w:cs="Arial"/>
        </w:rPr>
        <w:t xml:space="preserve">, Juiz de Direito da </w:t>
      </w:r>
      <w:r w:rsidR="0054131E" w:rsidRPr="0054131E">
        <w:rPr>
          <w:rFonts w:ascii="Verdana" w:hAnsi="Verdana" w:cs="Arial"/>
        </w:rPr>
        <w:t xml:space="preserve">5ª Vara Cível do Foro Regional III </w:t>
      </w:r>
      <w:r w:rsidR="0054131E">
        <w:rPr>
          <w:rFonts w:ascii="Verdana" w:hAnsi="Verdana" w:cs="Arial"/>
        </w:rPr>
        <w:t>–</w:t>
      </w:r>
      <w:r w:rsidR="0054131E" w:rsidRPr="0054131E">
        <w:rPr>
          <w:rFonts w:ascii="Verdana" w:hAnsi="Verdana" w:cs="Arial"/>
        </w:rPr>
        <w:t xml:space="preserve"> Jabaquara</w:t>
      </w:r>
      <w:r w:rsidRPr="00072657">
        <w:rPr>
          <w:rFonts w:ascii="Verdana" w:hAnsi="Verdana" w:cs="Arial"/>
        </w:rPr>
        <w:t>, do Estado de São Paulo, na forma da lei, etc</w:t>
      </w:r>
      <w:r w:rsidR="00C91A0C" w:rsidRPr="00C91A0C">
        <w:rPr>
          <w:rFonts w:ascii="Verdana" w:hAnsi="Verdana" w:cs="Arial"/>
        </w:rPr>
        <w:t>…</w:t>
      </w:r>
    </w:p>
    <w:p w14:paraId="0FA4886C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</w:p>
    <w:p w14:paraId="36125FC4" w14:textId="77777777" w:rsidR="008B5371" w:rsidRPr="00072657" w:rsidRDefault="00F935E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 xml:space="preserve">Faz Saber que </w:t>
      </w:r>
      <w:r w:rsidR="008C47CE">
        <w:rPr>
          <w:rFonts w:ascii="Verdana" w:hAnsi="Verdana" w:cs="Arial"/>
        </w:rPr>
        <w:t>os</w:t>
      </w:r>
      <w:r w:rsidRPr="00072657">
        <w:rPr>
          <w:rFonts w:ascii="Verdana" w:hAnsi="Verdana" w:cs="Arial"/>
        </w:rPr>
        <w:t xml:space="preserve"> Leiloeir</w:t>
      </w:r>
      <w:r w:rsidR="008C47CE">
        <w:rPr>
          <w:rFonts w:ascii="Verdana" w:hAnsi="Verdana" w:cs="Arial"/>
        </w:rPr>
        <w:t>os</w:t>
      </w:r>
      <w:r w:rsidRPr="00072657">
        <w:rPr>
          <w:rFonts w:ascii="Verdana" w:hAnsi="Verdana" w:cs="Arial"/>
        </w:rPr>
        <w:t xml:space="preserve"> Oficia</w:t>
      </w:r>
      <w:r w:rsidR="008C47CE">
        <w:rPr>
          <w:rFonts w:ascii="Verdana" w:hAnsi="Verdana" w:cs="Arial"/>
        </w:rPr>
        <w:t>is</w:t>
      </w:r>
      <w:r w:rsidRPr="00072657">
        <w:rPr>
          <w:rFonts w:ascii="Verdana" w:hAnsi="Verdana" w:cs="Arial"/>
        </w:rPr>
        <w:t xml:space="preserve">, </w:t>
      </w:r>
      <w:r w:rsidRPr="00072657">
        <w:rPr>
          <w:rFonts w:ascii="Verdana" w:hAnsi="Verdana" w:cs="Arial"/>
          <w:u w:val="single"/>
        </w:rPr>
        <w:t>Sr</w:t>
      </w:r>
      <w:r w:rsidR="008C47CE">
        <w:rPr>
          <w:rFonts w:ascii="Verdana" w:hAnsi="Verdana" w:cs="Arial"/>
          <w:u w:val="single"/>
        </w:rPr>
        <w:t>. Irani Flores, JUCESP 792, e Sr</w:t>
      </w:r>
      <w:r w:rsidRPr="00072657">
        <w:rPr>
          <w:rFonts w:ascii="Verdana" w:hAnsi="Verdana" w:cs="Arial"/>
          <w:u w:val="single"/>
        </w:rPr>
        <w:t>a. Dagmar C. S. Flores, JUCESP 901</w:t>
      </w:r>
      <w:bookmarkStart w:id="0" w:name="_Hlk149298895"/>
      <w:r w:rsidR="00264417" w:rsidRPr="00072657">
        <w:rPr>
          <w:rFonts w:ascii="Verdana" w:hAnsi="Verdana" w:cs="Arial"/>
        </w:rPr>
        <w:t xml:space="preserve">, </w:t>
      </w:r>
      <w:bookmarkEnd w:id="0"/>
      <w:r w:rsidR="008C47CE">
        <w:rPr>
          <w:rFonts w:ascii="Verdana" w:hAnsi="Verdana" w:cs="Arial"/>
        </w:rPr>
        <w:t>levarão</w:t>
      </w:r>
      <w:r w:rsidR="00B3171C" w:rsidRPr="00072657">
        <w:rPr>
          <w:rFonts w:ascii="Verdana" w:hAnsi="Verdana" w:cs="Arial"/>
        </w:rPr>
        <w:t xml:space="preserve"> a leilão público para venda e arrematação, no local e hora descritos no edital com transmissão pela internet e disponibilização imediata na plataforma de leilões eletrônicos, </w:t>
      </w:r>
      <w:hyperlink r:id="rId4" w:history="1">
        <w:r w:rsidR="00B3171C" w:rsidRPr="00072657">
          <w:rPr>
            <w:rStyle w:val="Hyperlink"/>
            <w:rFonts w:ascii="Verdana" w:hAnsi="Verdana" w:cs="Arial"/>
          </w:rPr>
          <w:t>www.leilaobrasil.com.br</w:t>
        </w:r>
      </w:hyperlink>
      <w:r w:rsidR="008B5371" w:rsidRPr="00072657">
        <w:rPr>
          <w:rFonts w:ascii="Verdana" w:hAnsi="Verdana" w:cs="Arial"/>
        </w:rPr>
        <w:t>.</w:t>
      </w:r>
    </w:p>
    <w:p w14:paraId="79F0B572" w14:textId="77777777" w:rsidR="008B5371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 xml:space="preserve">Do início e encerramento do Leilão: Início do 1° leilão em </w:t>
      </w:r>
      <w:r w:rsidR="00AA6771" w:rsidRPr="00AA6771">
        <w:rPr>
          <w:rFonts w:ascii="Verdana" w:hAnsi="Verdana" w:cs="Arial"/>
        </w:rPr>
        <w:t>17/04/2026</w:t>
      </w:r>
      <w:r w:rsidR="00AA6771">
        <w:rPr>
          <w:rFonts w:ascii="Verdana" w:hAnsi="Verdana" w:cs="Arial"/>
        </w:rPr>
        <w:t xml:space="preserve"> </w:t>
      </w:r>
      <w:r w:rsidRPr="00072657">
        <w:rPr>
          <w:rFonts w:ascii="Verdana" w:hAnsi="Verdana" w:cs="Arial"/>
        </w:rPr>
        <w:t xml:space="preserve">às </w:t>
      </w:r>
      <w:r w:rsidR="00AA6771">
        <w:rPr>
          <w:rFonts w:ascii="Verdana" w:hAnsi="Verdana" w:cs="Arial"/>
        </w:rPr>
        <w:t>10:45</w:t>
      </w:r>
      <w:r w:rsidRPr="00072657">
        <w:rPr>
          <w:rFonts w:ascii="Verdana" w:hAnsi="Verdana" w:cs="Arial"/>
        </w:rPr>
        <w:t xml:space="preserve"> horas e encerramento do 1° leilão em </w:t>
      </w:r>
      <w:r w:rsidR="00AA6771" w:rsidRPr="00AA6771">
        <w:rPr>
          <w:rFonts w:ascii="Verdana" w:hAnsi="Verdana" w:cs="Arial"/>
        </w:rPr>
        <w:t>20/04/2026</w:t>
      </w:r>
      <w:r w:rsidRPr="00072657">
        <w:rPr>
          <w:rFonts w:ascii="Verdana" w:hAnsi="Verdana" w:cs="Arial"/>
        </w:rPr>
        <w:t xml:space="preserve"> às </w:t>
      </w:r>
      <w:r w:rsidR="00AA6771">
        <w:rPr>
          <w:rFonts w:ascii="Verdana" w:hAnsi="Verdana" w:cs="Arial"/>
        </w:rPr>
        <w:t>10:45</w:t>
      </w:r>
      <w:r w:rsidRPr="00072657">
        <w:rPr>
          <w:rFonts w:ascii="Verdana" w:hAnsi="Verdana" w:cs="Arial"/>
        </w:rPr>
        <w:t xml:space="preserve"> horas, em não havendo lance igual ou superior ao valor da avaliação para a data supra, seguir-se-á sem interrupção o 2° leilão que se encerrará em </w:t>
      </w:r>
      <w:r w:rsidR="00AA6771" w:rsidRPr="00AA6771">
        <w:rPr>
          <w:rFonts w:ascii="Verdana" w:hAnsi="Verdana" w:cs="Arial"/>
        </w:rPr>
        <w:t>15/05/2026</w:t>
      </w:r>
      <w:r w:rsidRPr="00072657">
        <w:rPr>
          <w:rFonts w:ascii="Verdana" w:hAnsi="Verdana" w:cs="Arial"/>
        </w:rPr>
        <w:t xml:space="preserve"> às </w:t>
      </w:r>
      <w:r w:rsidR="00AA6771">
        <w:rPr>
          <w:rFonts w:ascii="Verdana" w:hAnsi="Verdana" w:cs="Arial"/>
        </w:rPr>
        <w:t>10:45</w:t>
      </w:r>
      <w:r w:rsidRPr="00072657">
        <w:rPr>
          <w:rFonts w:ascii="Verdana" w:hAnsi="Verdana" w:cs="Arial"/>
        </w:rPr>
        <w:t xml:space="preserve"> horas, não sendo aceito lances inferiores a </w:t>
      </w:r>
      <w:r w:rsidR="00222B5B">
        <w:rPr>
          <w:rFonts w:ascii="Verdana" w:hAnsi="Verdana" w:cs="Arial"/>
        </w:rPr>
        <w:t>5</w:t>
      </w:r>
      <w:r w:rsidR="000F6DC3">
        <w:rPr>
          <w:rFonts w:ascii="Verdana" w:hAnsi="Verdana" w:cs="Arial"/>
        </w:rPr>
        <w:t>0</w:t>
      </w:r>
      <w:r w:rsidRPr="00072657">
        <w:rPr>
          <w:rFonts w:ascii="Verdana" w:hAnsi="Verdana" w:cs="Arial"/>
        </w:rPr>
        <w:t>% do valor da avaliação para a data da abertura do leilão que deverá ser ofertado diretamente na plataforma através da internet.</w:t>
      </w:r>
    </w:p>
    <w:p w14:paraId="226DCF0D" w14:textId="77777777" w:rsidR="000112A3" w:rsidRDefault="00E338B8" w:rsidP="000112A3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Bem</w:t>
      </w:r>
      <w:r w:rsidR="004E5093" w:rsidRPr="00072657">
        <w:rPr>
          <w:rFonts w:ascii="Verdana" w:hAnsi="Verdana" w:cs="Arial"/>
        </w:rPr>
        <w:t>:</w:t>
      </w:r>
      <w:r w:rsidR="000908DE">
        <w:rPr>
          <w:rFonts w:ascii="Verdana" w:hAnsi="Verdana" w:cs="Arial"/>
        </w:rPr>
        <w:t xml:space="preserve"> </w:t>
      </w:r>
      <w:r w:rsidR="0054131E" w:rsidRPr="0054131E">
        <w:rPr>
          <w:rFonts w:ascii="Verdana" w:hAnsi="Verdana" w:cs="Arial"/>
        </w:rPr>
        <w:t>Apartamento nº 123, localizado no 12º andar do Bloco nº 13, integrante do "Condomínio Residencial Marquês de Lages", sito à Rua Marquês de Lages nº 1.532, na Saúde, 21º Subdistrito, com a área útil de 61,485000 m², área comum de 30,788077 m², com a área total de 92,273077 m², correspondendo-lhe a fração ideal de 0,09615384615%. A este apartamento, corresponde uma vaga de garagem, em lugar indeterminado, do tipo descoberta, em estacionamento coletivo, área esta, já incluída na área comum acima mencionada. Contribuinte: 049.143.0222-5.</w:t>
      </w:r>
      <w:r w:rsidR="00F04672">
        <w:rPr>
          <w:rFonts w:ascii="Verdana" w:hAnsi="Verdana" w:cs="Arial"/>
        </w:rPr>
        <w:t xml:space="preserve"> Matrícula nº </w:t>
      </w:r>
      <w:r w:rsidR="0054131E">
        <w:rPr>
          <w:rFonts w:ascii="Verdana" w:hAnsi="Verdana" w:cs="Arial"/>
        </w:rPr>
        <w:t>6</w:t>
      </w:r>
      <w:r w:rsidR="00F04672">
        <w:rPr>
          <w:rFonts w:ascii="Verdana" w:hAnsi="Verdana" w:cs="Arial"/>
        </w:rPr>
        <w:t>9</w:t>
      </w:r>
      <w:r w:rsidR="0054131E">
        <w:rPr>
          <w:rFonts w:ascii="Verdana" w:hAnsi="Verdana" w:cs="Arial"/>
        </w:rPr>
        <w:t>.026</w:t>
      </w:r>
      <w:r w:rsidR="00F04672">
        <w:rPr>
          <w:rFonts w:ascii="Verdana" w:hAnsi="Verdana" w:cs="Arial"/>
        </w:rPr>
        <w:t xml:space="preserve"> do 1</w:t>
      </w:r>
      <w:r w:rsidR="0054131E">
        <w:rPr>
          <w:rFonts w:ascii="Verdana" w:hAnsi="Verdana" w:cs="Arial"/>
        </w:rPr>
        <w:t>4</w:t>
      </w:r>
      <w:r w:rsidR="00F04672">
        <w:rPr>
          <w:rFonts w:ascii="Verdana" w:hAnsi="Verdana" w:cs="Arial"/>
        </w:rPr>
        <w:t>º CRI de S</w:t>
      </w:r>
      <w:r w:rsidR="0054131E">
        <w:rPr>
          <w:rFonts w:ascii="Verdana" w:hAnsi="Verdana" w:cs="Arial"/>
        </w:rPr>
        <w:t xml:space="preserve">ão </w:t>
      </w:r>
      <w:r w:rsidR="00F04672">
        <w:rPr>
          <w:rFonts w:ascii="Verdana" w:hAnsi="Verdana" w:cs="Arial"/>
        </w:rPr>
        <w:t>P</w:t>
      </w:r>
      <w:r w:rsidR="0054131E">
        <w:rPr>
          <w:rFonts w:ascii="Verdana" w:hAnsi="Verdana" w:cs="Arial"/>
        </w:rPr>
        <w:t>aulo</w:t>
      </w:r>
      <w:r w:rsidR="00F04672">
        <w:rPr>
          <w:rFonts w:ascii="Verdana" w:hAnsi="Verdana" w:cs="Arial"/>
        </w:rPr>
        <w:t>.</w:t>
      </w:r>
      <w:r w:rsidR="000112A3">
        <w:rPr>
          <w:rFonts w:ascii="Verdana" w:hAnsi="Verdana" w:cs="Arial"/>
        </w:rPr>
        <w:t xml:space="preserve"> </w:t>
      </w:r>
      <w:r w:rsidR="00B30E65">
        <w:rPr>
          <w:rFonts w:ascii="Verdana" w:hAnsi="Verdana" w:cs="Arial"/>
        </w:rPr>
        <w:t>Ônus: Consta no R.</w:t>
      </w:r>
      <w:r w:rsidR="000112A3">
        <w:rPr>
          <w:rFonts w:ascii="Verdana" w:hAnsi="Verdana" w:cs="Arial"/>
        </w:rPr>
        <w:t>2</w:t>
      </w:r>
      <w:r w:rsidR="00B30E65">
        <w:rPr>
          <w:rFonts w:ascii="Verdana" w:hAnsi="Verdana" w:cs="Arial"/>
        </w:rPr>
        <w:t xml:space="preserve">, </w:t>
      </w:r>
      <w:r w:rsidR="000112A3">
        <w:rPr>
          <w:rFonts w:ascii="Verdana" w:hAnsi="Verdana" w:cs="Arial"/>
        </w:rPr>
        <w:t>a hipotec</w:t>
      </w:r>
      <w:r w:rsidR="00B30E65" w:rsidRPr="00B30E65">
        <w:rPr>
          <w:rFonts w:ascii="Verdana" w:hAnsi="Verdana" w:cs="Arial"/>
        </w:rPr>
        <w:t>a sobre o imóvel em favor d</w:t>
      </w:r>
      <w:r w:rsidR="000112A3">
        <w:rPr>
          <w:rFonts w:ascii="Verdana" w:hAnsi="Verdana" w:cs="Arial"/>
        </w:rPr>
        <w:t xml:space="preserve">e Haspa – Habitação São Paulo S/A de </w:t>
      </w:r>
      <w:r w:rsidR="000112A3">
        <w:rPr>
          <w:rFonts w:ascii="Verdana" w:hAnsi="Verdana" w:cs="Arial"/>
        </w:rPr>
        <w:lastRenderedPageBreak/>
        <w:t>Crédito Imobiliário. Consta na Av.4, a caução da hipoteca em favor do Banco Nacional da Habitação. Conforme a Av.5, a credora hipotecária passou a denominar-se Haspa Habitação São Paulo Imobiliária S/A. Conforme a Av.6, a credora hipotecária Haspa Habitação São Paulo Imobiliária S/A transferiu os direitos da hipoteca para Larcky Sociedade de Crédito Imobiliário S/A. Conforme a Av.7, a credora hipotecária Larcky Sociedade de Crédito Imobiliário S/A</w:t>
      </w:r>
      <w:r w:rsidR="000112A3" w:rsidRPr="000112A3">
        <w:rPr>
          <w:rFonts w:ascii="Verdana" w:hAnsi="Verdana" w:cs="Arial"/>
        </w:rPr>
        <w:t xml:space="preserve"> </w:t>
      </w:r>
      <w:r w:rsidR="000112A3">
        <w:rPr>
          <w:rFonts w:ascii="Verdana" w:hAnsi="Verdana" w:cs="Arial"/>
        </w:rPr>
        <w:t>transferiu os direitos da hipoteca para</w:t>
      </w:r>
      <w:r w:rsidR="000112A3" w:rsidRPr="000112A3">
        <w:rPr>
          <w:rFonts w:ascii="Verdana" w:hAnsi="Verdana" w:cs="Arial"/>
        </w:rPr>
        <w:t xml:space="preserve"> </w:t>
      </w:r>
      <w:r w:rsidR="000112A3">
        <w:rPr>
          <w:rFonts w:ascii="Verdana" w:hAnsi="Verdana" w:cs="Arial"/>
        </w:rPr>
        <w:t xml:space="preserve">Caixa Econômica Federal – CEF. </w:t>
      </w:r>
      <w:r w:rsidR="00B30E65">
        <w:rPr>
          <w:rFonts w:ascii="Verdana" w:hAnsi="Verdana" w:cs="Arial"/>
        </w:rPr>
        <w:t>Consta na Av.</w:t>
      </w:r>
      <w:r w:rsidR="000112A3">
        <w:rPr>
          <w:rFonts w:ascii="Verdana" w:hAnsi="Verdana" w:cs="Arial"/>
        </w:rPr>
        <w:t>8</w:t>
      </w:r>
      <w:r w:rsidR="00B30E65">
        <w:rPr>
          <w:rFonts w:ascii="Verdana" w:hAnsi="Verdana" w:cs="Arial"/>
        </w:rPr>
        <w:t xml:space="preserve">, a penhora do </w:t>
      </w:r>
      <w:r w:rsidR="00BD54FE">
        <w:rPr>
          <w:rFonts w:ascii="Verdana" w:hAnsi="Verdana" w:cs="Arial"/>
        </w:rPr>
        <w:t xml:space="preserve">imóvel pelo </w:t>
      </w:r>
      <w:r w:rsidR="000112A3">
        <w:rPr>
          <w:rFonts w:ascii="Verdana" w:hAnsi="Verdana" w:cs="Arial"/>
        </w:rPr>
        <w:t>p</w:t>
      </w:r>
      <w:r w:rsidR="000112A3" w:rsidRPr="00072657">
        <w:rPr>
          <w:rFonts w:ascii="Verdana" w:hAnsi="Verdana" w:cs="Arial"/>
        </w:rPr>
        <w:t xml:space="preserve">rocesso n° </w:t>
      </w:r>
      <w:r w:rsidR="000112A3" w:rsidRPr="0054131E">
        <w:rPr>
          <w:rFonts w:ascii="Verdana" w:hAnsi="Verdana" w:cs="Arial"/>
        </w:rPr>
        <w:t>0002648-41.2023.8.26.0003</w:t>
      </w:r>
      <w:r w:rsidR="000112A3">
        <w:rPr>
          <w:rFonts w:ascii="Verdana" w:hAnsi="Verdana" w:cs="Arial"/>
        </w:rPr>
        <w:t xml:space="preserve"> </w:t>
      </w:r>
      <w:r w:rsidR="000112A3" w:rsidRPr="00072657">
        <w:rPr>
          <w:rFonts w:ascii="Verdana" w:hAnsi="Verdana" w:cs="Arial"/>
        </w:rPr>
        <w:t xml:space="preserve">da </w:t>
      </w:r>
      <w:r w:rsidR="000112A3" w:rsidRPr="0054131E">
        <w:rPr>
          <w:rFonts w:ascii="Verdana" w:hAnsi="Verdana" w:cs="Arial"/>
        </w:rPr>
        <w:t>5ª Vara Cível de Jabaquara</w:t>
      </w:r>
      <w:r w:rsidR="000112A3">
        <w:rPr>
          <w:rFonts w:ascii="Verdana" w:hAnsi="Verdana" w:cs="Arial"/>
        </w:rPr>
        <w:t>.</w:t>
      </w:r>
    </w:p>
    <w:p w14:paraId="69ACEA48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Avaliação</w:t>
      </w:r>
      <w:r w:rsidR="009C1D36" w:rsidRPr="00072657">
        <w:rPr>
          <w:rFonts w:ascii="Verdana" w:hAnsi="Verdana" w:cs="Arial"/>
        </w:rPr>
        <w:t>:</w:t>
      </w:r>
      <w:r w:rsidRPr="00072657">
        <w:rPr>
          <w:rFonts w:ascii="Verdana" w:hAnsi="Verdana" w:cs="Arial"/>
        </w:rPr>
        <w:t xml:space="preserve"> </w:t>
      </w:r>
      <w:r w:rsidR="00222B5B" w:rsidRPr="00222B5B">
        <w:rPr>
          <w:rFonts w:ascii="Verdana" w:hAnsi="Verdana" w:cs="Arial"/>
        </w:rPr>
        <w:t>R$ 290.000,00 (agosto/2025)</w:t>
      </w:r>
      <w:r w:rsidRPr="00072657">
        <w:rPr>
          <w:rFonts w:ascii="Verdana" w:hAnsi="Verdana" w:cs="Arial"/>
        </w:rPr>
        <w:t>.</w:t>
      </w:r>
    </w:p>
    <w:p w14:paraId="29A4ADB7" w14:textId="77777777" w:rsidR="008B5371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bookmarkStart w:id="1" w:name="_Hlk149298940"/>
      <w:r w:rsidRPr="00072657">
        <w:rPr>
          <w:rFonts w:ascii="Verdana" w:hAnsi="Verdana" w:cs="Arial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DA90BFD" w14:textId="77777777" w:rsidR="00B3171C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93DBFD4" w14:textId="77777777" w:rsidR="008B5371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Da Comissão: A comissão do leiloeiro será de 5% sobre o valor da arrematação artigo 7° da Resolução 236/2016 do CNJ, não estando incluída no valor da arrematação e deverá ser</w:t>
      </w:r>
      <w:r w:rsidR="00207209" w:rsidRPr="00072657">
        <w:rPr>
          <w:rFonts w:ascii="Verdana" w:hAnsi="Verdana" w:cs="Arial"/>
        </w:rPr>
        <w:t xml:space="preserve"> </w:t>
      </w:r>
      <w:bookmarkEnd w:id="1"/>
      <w:r w:rsidR="00BD54FE">
        <w:rPr>
          <w:rFonts w:ascii="Verdana" w:hAnsi="Verdana" w:cs="Arial"/>
        </w:rPr>
        <w:t>paga diretamente à Leiloeira Oficial</w:t>
      </w:r>
      <w:r w:rsidR="00207209" w:rsidRPr="00072657">
        <w:rPr>
          <w:rFonts w:ascii="Verdana" w:hAnsi="Verdana" w:cs="Arial"/>
        </w:rPr>
        <w:t>.</w:t>
      </w:r>
    </w:p>
    <w:p w14:paraId="60F4F677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bookmarkStart w:id="2" w:name="_Hlk149298970"/>
      <w:r w:rsidRPr="00072657">
        <w:rPr>
          <w:rFonts w:ascii="Verdana" w:hAnsi="Verdana" w:cs="Arial"/>
        </w:rPr>
        <w:t>Da Adjudicação: Condicionada aos termos do art. 876 e 892, §1° do CPC.</w:t>
      </w:r>
    </w:p>
    <w:p w14:paraId="30A013E4" w14:textId="77777777" w:rsidR="008B5371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Fonts w:ascii="Verdana" w:hAnsi="Verdana" w:cs="Arial"/>
        </w:rPr>
        <w:t>Do pagamento: O arrematante terá o prazo de 24 horas para efetuar o pagamento da arrematação e da comissão.</w:t>
      </w:r>
    </w:p>
    <w:p w14:paraId="0827D172" w14:textId="77777777" w:rsidR="006474D0" w:rsidRPr="00072657" w:rsidRDefault="006474D0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bookmarkStart w:id="3" w:name="_Hlk149298983"/>
      <w:bookmarkEnd w:id="2"/>
      <w:r w:rsidRPr="00072657">
        <w:rPr>
          <w:rFonts w:ascii="Verdana" w:hAnsi="Verdana" w:cs="Arial"/>
        </w:rPr>
        <w:t>Do pagamento parcelado: O parcelamento da arrematação dar-se-á nos termos da Lei; Artigo 895, §2°, §7° e §8°,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</w:t>
      </w:r>
      <w:r w:rsidR="0014445F">
        <w:rPr>
          <w:rFonts w:ascii="Verdana" w:hAnsi="Verdana" w:cs="Arial"/>
        </w:rPr>
        <w:t xml:space="preserve"> </w:t>
      </w:r>
      <w:r w:rsidRPr="00072657">
        <w:rPr>
          <w:rFonts w:ascii="Verdana" w:hAnsi="Verdana" w:cs="Arial"/>
        </w:rPr>
        <w:t xml:space="preserve">das parcelas mensais deverão ser geradas pelo próprio arrematante diretamente no site do Tribunal; deverá também o </w:t>
      </w:r>
      <w:r w:rsidRPr="00072657">
        <w:rPr>
          <w:rFonts w:ascii="Verdana" w:hAnsi="Verdana" w:cs="Arial"/>
        </w:rPr>
        <w:lastRenderedPageBreak/>
        <w:t>interessado atentar para o disposto nos demais parágrafos do artigo 895 quanto ao valor da parcela, das garantias,</w:t>
      </w:r>
      <w:r w:rsidR="0014445F">
        <w:rPr>
          <w:rFonts w:ascii="Verdana" w:hAnsi="Verdana" w:cs="Arial"/>
        </w:rPr>
        <w:t xml:space="preserve"> </w:t>
      </w:r>
      <w:r w:rsidRPr="00072657">
        <w:rPr>
          <w:rFonts w:ascii="Verdana" w:hAnsi="Verdana" w:cs="Arial"/>
        </w:rPr>
        <w:t>da atualização mensal das parcelas vincendas e da decisão exarada pelo MM. Juiz nos autos.</w:t>
      </w:r>
    </w:p>
    <w:p w14:paraId="7A9ABE0E" w14:textId="77777777" w:rsidR="00B3171C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D7A0F68" w14:textId="77777777" w:rsidR="00B3171C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CPC.</w:t>
      </w:r>
    </w:p>
    <w:p w14:paraId="6EADC70B" w14:textId="77777777" w:rsidR="00B3171C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Recursos: Dos autos não consta recursos ou causa pendente de julgamento.</w:t>
      </w:r>
    </w:p>
    <w:p w14:paraId="1BB9EF07" w14:textId="77777777" w:rsidR="008B5371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Da Carta de arrematação: A carta de arrematação será expedida pelo MM. Juiz nos termos dos art. 901 e 903 do CPC.</w:t>
      </w:r>
    </w:p>
    <w:p w14:paraId="4713A719" w14:textId="77777777" w:rsidR="00402415" w:rsidRPr="00072657" w:rsidRDefault="008B5371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Style w:val="Forte"/>
          <w:rFonts w:ascii="Verdana" w:hAnsi="Verdana" w:cs="Arial"/>
          <w:b w:val="0"/>
          <w:bCs w:val="0"/>
          <w:color w:val="212529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Dúvidas e Esclarecimentos: pessoalmente perante o </w:t>
      </w:r>
      <w:bookmarkEnd w:id="3"/>
      <w:r w:rsidR="008C47CE">
        <w:rPr>
          <w:rStyle w:val="Forte"/>
          <w:rFonts w:ascii="Verdana" w:hAnsi="Verdana" w:cs="Arial"/>
          <w:b w:val="0"/>
          <w:bCs w:val="0"/>
          <w:color w:val="212529"/>
        </w:rPr>
        <w:t>5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° </w:t>
      </w:r>
      <w:bookmarkStart w:id="4" w:name="_Hlk149298997"/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Ofício Cível, ou no escritório d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 xml:space="preserve">o </w:t>
      </w:r>
      <w:r w:rsidR="00F935E1" w:rsidRPr="00072657">
        <w:rPr>
          <w:rStyle w:val="Forte"/>
          <w:rFonts w:ascii="Verdana" w:hAnsi="Verdana" w:cs="Arial"/>
          <w:b w:val="0"/>
          <w:bCs w:val="0"/>
          <w:color w:val="212529"/>
        </w:rPr>
        <w:t>L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eiloeir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o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 </w:t>
      </w:r>
      <w:r w:rsidR="00F935E1" w:rsidRPr="00072657">
        <w:rPr>
          <w:rStyle w:val="Forte"/>
          <w:rFonts w:ascii="Verdana" w:hAnsi="Verdana" w:cs="Arial"/>
          <w:b w:val="0"/>
          <w:bCs w:val="0"/>
          <w:color w:val="212529"/>
        </w:rPr>
        <w:t>O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ficia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l, Sr. Irani Flores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, </w:t>
      </w:r>
      <w:r w:rsidR="00207209" w:rsidRPr="00072657">
        <w:rPr>
          <w:rStyle w:val="Forte"/>
          <w:rFonts w:ascii="Verdana" w:hAnsi="Verdana" w:cs="Arial"/>
          <w:b w:val="0"/>
          <w:bCs w:val="0"/>
          <w:color w:val="212529"/>
        </w:rPr>
        <w:t>Avenida Paulista n° 2421, 2° andar, SP - Capi</w:t>
      </w: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tal, ou ainda, pelo telefone (55 11) 3965-0000 / WhatsApp (55 11) 95662-5151, e e-mail: </w:t>
      </w:r>
      <w:hyperlink r:id="rId5" w:history="1">
        <w:r w:rsidR="00402415" w:rsidRPr="00072657">
          <w:rPr>
            <w:rStyle w:val="Hyperlink"/>
            <w:rFonts w:ascii="Verdana" w:hAnsi="Verdana" w:cs="Arial"/>
          </w:rPr>
          <w:t>atendimento@leilaobrasil.com.br</w:t>
        </w:r>
      </w:hyperlink>
      <w:r w:rsidR="00402415" w:rsidRPr="00072657">
        <w:rPr>
          <w:rStyle w:val="Forte"/>
          <w:rFonts w:ascii="Verdana" w:hAnsi="Verdana" w:cs="Arial"/>
          <w:b w:val="0"/>
          <w:bCs w:val="0"/>
          <w:color w:val="212529"/>
        </w:rPr>
        <w:t>.</w:t>
      </w:r>
    </w:p>
    <w:p w14:paraId="57FE55D4" w14:textId="77777777" w:rsidR="00CC129A" w:rsidRPr="00072657" w:rsidRDefault="00B3171C" w:rsidP="008C47CE">
      <w:pPr>
        <w:pStyle w:val="NormalWeb"/>
        <w:spacing w:before="120" w:beforeAutospacing="0" w:after="120" w:afterAutospacing="0" w:line="360" w:lineRule="auto"/>
        <w:ind w:left="1134" w:right="992"/>
        <w:jc w:val="both"/>
        <w:rPr>
          <w:rFonts w:ascii="Verdana" w:hAnsi="Verdana" w:cs="Arial"/>
        </w:rPr>
      </w:pPr>
      <w:r w:rsidRPr="00072657">
        <w:rPr>
          <w:rStyle w:val="Forte"/>
          <w:rFonts w:ascii="Verdana" w:hAnsi="Verdana" w:cs="Arial"/>
          <w:b w:val="0"/>
          <w:bCs w:val="0"/>
          <w:color w:val="212529"/>
        </w:rPr>
        <w:t>Ficam os executados, bem como eventuais interessados, INTIMADOS das designações supra, caso não sejam localizados para as intimações pessoais, será o edital “por extrato”, afixado e publicado na forma da lei, Provimento CGJ n° 32/2018, art. 428.1.2, e art. 887, § 2° do CPC</w:t>
      </w:r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>.</w:t>
      </w:r>
      <w:bookmarkEnd w:id="4"/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 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São Paulo</w:t>
      </w:r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 xml:space="preserve">, </w:t>
      </w:r>
      <w:r w:rsidR="00950AC1">
        <w:rPr>
          <w:rStyle w:val="Forte"/>
          <w:rFonts w:ascii="Verdana" w:hAnsi="Verdana" w:cs="Arial"/>
          <w:b w:val="0"/>
          <w:bCs w:val="0"/>
          <w:color w:val="212529"/>
        </w:rPr>
        <w:t>1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3</w:t>
      </w:r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>/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0</w:t>
      </w:r>
      <w:r w:rsidR="00950AC1">
        <w:rPr>
          <w:rStyle w:val="Forte"/>
          <w:rFonts w:ascii="Verdana" w:hAnsi="Verdana" w:cs="Arial"/>
          <w:b w:val="0"/>
          <w:bCs w:val="0"/>
          <w:color w:val="212529"/>
        </w:rPr>
        <w:t>2</w:t>
      </w:r>
      <w:r w:rsidR="008B5371" w:rsidRPr="00072657">
        <w:rPr>
          <w:rStyle w:val="Forte"/>
          <w:rFonts w:ascii="Verdana" w:hAnsi="Verdana" w:cs="Arial"/>
          <w:b w:val="0"/>
          <w:bCs w:val="0"/>
          <w:color w:val="212529"/>
        </w:rPr>
        <w:t>/202</w:t>
      </w:r>
      <w:r w:rsidR="008C47CE">
        <w:rPr>
          <w:rStyle w:val="Forte"/>
          <w:rFonts w:ascii="Verdana" w:hAnsi="Verdana" w:cs="Arial"/>
          <w:b w:val="0"/>
          <w:bCs w:val="0"/>
          <w:color w:val="212529"/>
        </w:rPr>
        <w:t>6</w:t>
      </w:r>
    </w:p>
    <w:sectPr w:rsidR="00CC129A" w:rsidRPr="00072657" w:rsidSect="002627D5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44B"/>
    <w:rsid w:val="00000E08"/>
    <w:rsid w:val="000112A3"/>
    <w:rsid w:val="000566B4"/>
    <w:rsid w:val="0007144B"/>
    <w:rsid w:val="00072657"/>
    <w:rsid w:val="000908DE"/>
    <w:rsid w:val="00090CC0"/>
    <w:rsid w:val="00093BFD"/>
    <w:rsid w:val="000A32FC"/>
    <w:rsid w:val="000D15F1"/>
    <w:rsid w:val="000D5F12"/>
    <w:rsid w:val="000E2003"/>
    <w:rsid w:val="000F6DC3"/>
    <w:rsid w:val="00132C6A"/>
    <w:rsid w:val="0014445F"/>
    <w:rsid w:val="0015182F"/>
    <w:rsid w:val="0018550B"/>
    <w:rsid w:val="00200C9D"/>
    <w:rsid w:val="00207209"/>
    <w:rsid w:val="00222B5B"/>
    <w:rsid w:val="002627D5"/>
    <w:rsid w:val="00264417"/>
    <w:rsid w:val="00313825"/>
    <w:rsid w:val="00320D62"/>
    <w:rsid w:val="00321222"/>
    <w:rsid w:val="003300FA"/>
    <w:rsid w:val="00330AF6"/>
    <w:rsid w:val="0033459E"/>
    <w:rsid w:val="003A0F2A"/>
    <w:rsid w:val="003B1E7F"/>
    <w:rsid w:val="003E019A"/>
    <w:rsid w:val="00402415"/>
    <w:rsid w:val="00420C58"/>
    <w:rsid w:val="004743AB"/>
    <w:rsid w:val="004960BB"/>
    <w:rsid w:val="004E5093"/>
    <w:rsid w:val="0053218C"/>
    <w:rsid w:val="0054131E"/>
    <w:rsid w:val="005604E1"/>
    <w:rsid w:val="00573F47"/>
    <w:rsid w:val="005D7A22"/>
    <w:rsid w:val="006474D0"/>
    <w:rsid w:val="006B6A93"/>
    <w:rsid w:val="006E6771"/>
    <w:rsid w:val="007043B6"/>
    <w:rsid w:val="00712885"/>
    <w:rsid w:val="007304BD"/>
    <w:rsid w:val="008A7691"/>
    <w:rsid w:val="008B5371"/>
    <w:rsid w:val="008C47CE"/>
    <w:rsid w:val="009370C1"/>
    <w:rsid w:val="00950AC1"/>
    <w:rsid w:val="009653F9"/>
    <w:rsid w:val="00986822"/>
    <w:rsid w:val="009B5849"/>
    <w:rsid w:val="009B6ADB"/>
    <w:rsid w:val="009C1D36"/>
    <w:rsid w:val="009E5B7A"/>
    <w:rsid w:val="00A31008"/>
    <w:rsid w:val="00AA6771"/>
    <w:rsid w:val="00AE4094"/>
    <w:rsid w:val="00B1267A"/>
    <w:rsid w:val="00B22150"/>
    <w:rsid w:val="00B30E65"/>
    <w:rsid w:val="00B3171C"/>
    <w:rsid w:val="00B72203"/>
    <w:rsid w:val="00BB5794"/>
    <w:rsid w:val="00BD54FE"/>
    <w:rsid w:val="00BE1CC8"/>
    <w:rsid w:val="00C359A3"/>
    <w:rsid w:val="00C57568"/>
    <w:rsid w:val="00C57686"/>
    <w:rsid w:val="00C610F9"/>
    <w:rsid w:val="00C85D87"/>
    <w:rsid w:val="00C91A0C"/>
    <w:rsid w:val="00CC129A"/>
    <w:rsid w:val="00DD2D6A"/>
    <w:rsid w:val="00DD675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04672"/>
    <w:rsid w:val="00F26DCB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C790"/>
  <w15:chartTrackingRefBased/>
  <w15:docId w15:val="{6E2E84AE-638C-4BED-A9E0-D871AB52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2</TotalTime>
  <Pages>3</Pages>
  <Words>907</Words>
  <Characters>4902</Characters>
  <Application>Microsoft Office Word</Application>
  <DocSecurity>4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 Paulo</dc:creator>
  <cp:keywords/>
  <dc:description/>
  <cp:lastModifiedBy>Leilão Brasil</cp:lastModifiedBy>
  <cp:revision>2</cp:revision>
  <dcterms:created xsi:type="dcterms:W3CDTF">2026-02-18T16:38:00Z</dcterms:created>
  <dcterms:modified xsi:type="dcterms:W3CDTF">2026-02-18T16:38:00Z</dcterms:modified>
</cp:coreProperties>
</file>