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A6D1" w14:textId="443C63D2" w:rsidR="00C83873" w:rsidRPr="00985DEF" w:rsidRDefault="00C83873" w:rsidP="00FE6DB6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t xml:space="preserve">CENTRASE Cível de Belo Horizonte </w:t>
      </w:r>
    </w:p>
    <w:p w14:paraId="159B945C" w14:textId="77777777" w:rsidR="00FE6DB6" w:rsidRPr="00985DEF" w:rsidRDefault="00FE6DB6" w:rsidP="00FE6DB6">
      <w:pPr>
        <w:spacing w:line="360" w:lineRule="auto"/>
        <w:jc w:val="center"/>
        <w:rPr>
          <w:rFonts w:ascii="Verdana" w:hAnsi="Verdana"/>
          <w:sz w:val="24"/>
          <w:szCs w:val="24"/>
        </w:rPr>
      </w:pPr>
    </w:p>
    <w:p w14:paraId="24A04507" w14:textId="2256A115" w:rsidR="00C83873" w:rsidRPr="00985DEF" w:rsidRDefault="00713BE4" w:rsidP="00FE6DB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t xml:space="preserve">Edital de 1º e 2º leilão bem imóvel e para intimação de </w:t>
      </w:r>
      <w:r w:rsidR="00C83873" w:rsidRPr="00985DEF">
        <w:rPr>
          <w:rFonts w:ascii="Verdana" w:hAnsi="Verdana"/>
          <w:sz w:val="24"/>
          <w:szCs w:val="24"/>
        </w:rPr>
        <w:t>CONDOMINIO DO EDIFICIO JARDINS DO IPIRANGA II</w:t>
      </w:r>
      <w:r w:rsidRPr="00985DEF">
        <w:rPr>
          <w:rFonts w:ascii="Verdana" w:hAnsi="Verdana"/>
          <w:sz w:val="24"/>
          <w:szCs w:val="24"/>
        </w:rPr>
        <w:t xml:space="preserve">, expedido nos autos do </w:t>
      </w:r>
      <w:r w:rsidR="00C83873" w:rsidRPr="00985DEF">
        <w:rPr>
          <w:rFonts w:ascii="Verdana" w:hAnsi="Verdana"/>
          <w:sz w:val="24"/>
          <w:szCs w:val="24"/>
        </w:rPr>
        <w:t>Cumprimento de Sentença</w:t>
      </w:r>
      <w:r w:rsidRPr="00985DEF">
        <w:rPr>
          <w:rFonts w:ascii="Verdana" w:hAnsi="Verdana"/>
          <w:sz w:val="24"/>
          <w:szCs w:val="24"/>
        </w:rPr>
        <w:t xml:space="preserve">, que lhe requer </w:t>
      </w:r>
      <w:r w:rsidR="00C83873" w:rsidRPr="00985DEF">
        <w:rPr>
          <w:rFonts w:ascii="Verdana" w:hAnsi="Verdana"/>
          <w:sz w:val="24"/>
          <w:szCs w:val="24"/>
        </w:rPr>
        <w:t>MARIA LUCIA SILVA</w:t>
      </w:r>
      <w:r w:rsidRPr="00985DEF">
        <w:rPr>
          <w:rFonts w:ascii="Verdana" w:hAnsi="Verdana"/>
          <w:sz w:val="24"/>
          <w:szCs w:val="24"/>
        </w:rPr>
        <w:t>.</w:t>
      </w:r>
      <w:r w:rsidR="00FE6DB6" w:rsidRPr="00985DEF">
        <w:rPr>
          <w:rFonts w:ascii="Verdana" w:hAnsi="Verdana"/>
          <w:sz w:val="24"/>
          <w:szCs w:val="24"/>
        </w:rPr>
        <w:t xml:space="preserve"> </w:t>
      </w:r>
      <w:r w:rsidRPr="00985DEF">
        <w:rPr>
          <w:rFonts w:ascii="Verdana" w:hAnsi="Verdana"/>
          <w:sz w:val="24"/>
          <w:szCs w:val="24"/>
        </w:rPr>
        <w:t xml:space="preserve">Processo nº </w:t>
      </w:r>
      <w:r w:rsidR="00C83873" w:rsidRPr="00985DEF">
        <w:rPr>
          <w:rFonts w:ascii="Verdana" w:hAnsi="Verdana"/>
          <w:sz w:val="24"/>
          <w:szCs w:val="24"/>
        </w:rPr>
        <w:t>5080059-48.2018.8.13.0024</w:t>
      </w:r>
    </w:p>
    <w:p w14:paraId="552EECDE" w14:textId="77777777" w:rsidR="00FE6DB6" w:rsidRPr="00985DEF" w:rsidRDefault="00FE6DB6" w:rsidP="00FE6DB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C8D48E9" w14:textId="2D3AD252" w:rsidR="00FE6DB6" w:rsidRPr="00985DEF" w:rsidRDefault="00713BE4" w:rsidP="00985DEF">
      <w:pPr>
        <w:spacing w:line="36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:lang w:eastAsia="pt-BR"/>
          <w14:ligatures w14:val="none"/>
        </w:rPr>
      </w:pPr>
      <w:r w:rsidRPr="00985DEF">
        <w:rPr>
          <w:rFonts w:ascii="Verdana" w:hAnsi="Verdana"/>
          <w:sz w:val="24"/>
          <w:szCs w:val="24"/>
        </w:rPr>
        <w:t xml:space="preserve">O Dr. </w:t>
      </w:r>
      <w:r w:rsidR="00C83873" w:rsidRPr="00985DEF">
        <w:rPr>
          <w:rFonts w:ascii="Verdana" w:hAnsi="Verdana"/>
          <w:sz w:val="24"/>
          <w:szCs w:val="24"/>
        </w:rPr>
        <w:t>FERNANDO LAMEGO SLEUMER</w:t>
      </w:r>
      <w:r w:rsidRPr="00985DEF">
        <w:rPr>
          <w:rFonts w:ascii="Verdana" w:hAnsi="Verdana"/>
          <w:sz w:val="24"/>
          <w:szCs w:val="24"/>
        </w:rPr>
        <w:t>, Juiz de Direito da</w:t>
      </w:r>
      <w:r w:rsidR="00C83873" w:rsidRPr="00985DEF">
        <w:rPr>
          <w:rFonts w:ascii="Verdana" w:hAnsi="Verdana"/>
          <w:sz w:val="24"/>
          <w:szCs w:val="24"/>
        </w:rPr>
        <w:t xml:space="preserve"> CENTRASE Cível de Belo Horizonte - Central de Cumprimento de Sentenças</w:t>
      </w:r>
      <w:r w:rsidRPr="00985DEF">
        <w:rPr>
          <w:rFonts w:ascii="Verdana" w:hAnsi="Verdana"/>
          <w:sz w:val="24"/>
          <w:szCs w:val="24"/>
        </w:rPr>
        <w:t>, do Estado de Minas Gerais, na forma da lei, etc...</w:t>
      </w:r>
    </w:p>
    <w:p w14:paraId="4BD1553F" w14:textId="77777777" w:rsidR="00985DEF" w:rsidRPr="00985DEF" w:rsidRDefault="00985DEF" w:rsidP="00985DEF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BC2DBF3" w14:textId="77777777" w:rsidR="00713BE4" w:rsidRPr="00985DEF" w:rsidRDefault="00713BE4" w:rsidP="00FE6DB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t xml:space="preserve">Faz Saber que o Leiloeiro Oficial, Sr. Irani Flores, JUCEMG 1285, levará a leilão público para venda e arrematação, no local e hora descritos no edital, com transmissão pela internet e disponibilização imediata na plataforma de leilões eletrônicos, </w:t>
      </w:r>
      <w:hyperlink r:id="rId4" w:tgtFrame="_blank" w:history="1">
        <w:r w:rsidRPr="00985DEF">
          <w:rPr>
            <w:rStyle w:val="Hyperlink"/>
            <w:rFonts w:ascii="Verdana" w:hAnsi="Verdana"/>
            <w:sz w:val="24"/>
            <w:szCs w:val="24"/>
          </w:rPr>
          <w:t>www.leilaobrasil.com</w:t>
        </w:r>
      </w:hyperlink>
      <w:r w:rsidRPr="00985DEF">
        <w:rPr>
          <w:rFonts w:ascii="Verdana" w:hAnsi="Verdana"/>
          <w:sz w:val="24"/>
          <w:szCs w:val="24"/>
        </w:rPr>
        <w:t>.br</w:t>
      </w:r>
    </w:p>
    <w:p w14:paraId="1B893ADA" w14:textId="1CB029A8" w:rsidR="00A4348F" w:rsidRPr="00985DEF" w:rsidRDefault="00A4348F" w:rsidP="00FE6DB6">
      <w:p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t xml:space="preserve">Do início e encerramento do Leilão: início do 1º leilão em </w:t>
      </w:r>
      <w:r w:rsidR="00985DEF" w:rsidRPr="00985DEF">
        <w:rPr>
          <w:rFonts w:ascii="Verdana" w:hAnsi="Verdana"/>
          <w:sz w:val="24"/>
          <w:szCs w:val="24"/>
        </w:rPr>
        <w:t>18/09</w:t>
      </w:r>
      <w:r w:rsidRPr="00985DEF">
        <w:rPr>
          <w:rFonts w:ascii="Verdana" w:hAnsi="Verdana"/>
          <w:sz w:val="24"/>
          <w:szCs w:val="24"/>
        </w:rPr>
        <w:t xml:space="preserve">/2026 às </w:t>
      </w:r>
      <w:r w:rsidR="00985DEF" w:rsidRPr="00985DEF">
        <w:rPr>
          <w:rFonts w:ascii="Verdana" w:hAnsi="Verdana"/>
          <w:sz w:val="24"/>
          <w:szCs w:val="24"/>
        </w:rPr>
        <w:t>10:10</w:t>
      </w:r>
      <w:r w:rsidRPr="00985DEF">
        <w:rPr>
          <w:rFonts w:ascii="Verdana" w:hAnsi="Verdana"/>
          <w:sz w:val="24"/>
          <w:szCs w:val="24"/>
        </w:rPr>
        <w:t xml:space="preserve"> horas e encerramento do 1º leilão em </w:t>
      </w:r>
      <w:r w:rsidR="00985DEF" w:rsidRPr="00985DEF">
        <w:rPr>
          <w:rFonts w:ascii="Verdana" w:hAnsi="Verdana"/>
          <w:sz w:val="24"/>
          <w:szCs w:val="24"/>
        </w:rPr>
        <w:t>21/09</w:t>
      </w:r>
      <w:r w:rsidRPr="00985DEF">
        <w:rPr>
          <w:rFonts w:ascii="Verdana" w:hAnsi="Verdana"/>
          <w:sz w:val="24"/>
          <w:szCs w:val="24"/>
        </w:rPr>
        <w:t xml:space="preserve">/2026 às </w:t>
      </w:r>
      <w:r w:rsidR="00985DEF" w:rsidRPr="00985DEF">
        <w:rPr>
          <w:rFonts w:ascii="Verdana" w:hAnsi="Verdana"/>
          <w:sz w:val="24"/>
          <w:szCs w:val="24"/>
        </w:rPr>
        <w:t xml:space="preserve">10:10 </w:t>
      </w:r>
      <w:r w:rsidRPr="00985DEF">
        <w:rPr>
          <w:rFonts w:ascii="Verdana" w:hAnsi="Verdana"/>
          <w:sz w:val="24"/>
          <w:szCs w:val="24"/>
        </w:rPr>
        <w:t xml:space="preserve">horas, em não havendo lance igual ou superior ao valor da avaliação atualizada para a data supra, seguir-se-á sem interrupção o 2º leilão que se encerrará em </w:t>
      </w:r>
      <w:r w:rsidR="00985DEF" w:rsidRPr="00985DEF">
        <w:rPr>
          <w:rFonts w:ascii="Verdana" w:hAnsi="Verdana"/>
          <w:sz w:val="24"/>
          <w:szCs w:val="24"/>
        </w:rPr>
        <w:t>16/10</w:t>
      </w:r>
      <w:r w:rsidRPr="00985DEF">
        <w:rPr>
          <w:rFonts w:ascii="Verdana" w:hAnsi="Verdana"/>
          <w:sz w:val="24"/>
          <w:szCs w:val="24"/>
        </w:rPr>
        <w:t xml:space="preserve">/2026 às </w:t>
      </w:r>
      <w:r w:rsidR="00985DEF" w:rsidRPr="00985DEF">
        <w:rPr>
          <w:rFonts w:ascii="Verdana" w:hAnsi="Verdana"/>
          <w:sz w:val="24"/>
          <w:szCs w:val="24"/>
        </w:rPr>
        <w:t>10:10</w:t>
      </w:r>
      <w:r w:rsidRPr="00985DEF">
        <w:rPr>
          <w:rFonts w:ascii="Verdana" w:hAnsi="Verdana"/>
          <w:sz w:val="24"/>
          <w:szCs w:val="24"/>
        </w:rPr>
        <w:t>, não sendo aceito lances inferiores a 50% do valor da avaliação atualizada pelos índices do TJSP para a data da abertura do leilão, que deverá ser efetuado diretamente na plataforma através da internet.</w:t>
      </w:r>
    </w:p>
    <w:p w14:paraId="1E0B86CD" w14:textId="4389CE0E" w:rsidR="000E1955" w:rsidRPr="00985DEF" w:rsidRDefault="00713BE4" w:rsidP="00FE6DB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t xml:space="preserve">Bem: </w:t>
      </w:r>
      <w:r w:rsidR="00C83873" w:rsidRPr="00985DEF">
        <w:rPr>
          <w:rFonts w:ascii="Verdana" w:hAnsi="Verdana"/>
          <w:sz w:val="24"/>
          <w:szCs w:val="24"/>
        </w:rPr>
        <w:t xml:space="preserve"> </w:t>
      </w:r>
      <w:r w:rsidR="000E1955" w:rsidRPr="00985DEF">
        <w:rPr>
          <w:rFonts w:ascii="Verdana" w:hAnsi="Verdana"/>
          <w:sz w:val="24"/>
          <w:szCs w:val="24"/>
        </w:rPr>
        <w:t>IMÓVEL constituído pela fração ideal de 0,02027 do Edifício Jardins do Ipiranga II, a ser construído, a qual corresponderá ao apartamento 801 com direito a vaga 29</w:t>
      </w:r>
      <w:r w:rsidR="00802344" w:rsidRPr="00985DEF">
        <w:rPr>
          <w:rFonts w:ascii="Verdana" w:hAnsi="Verdana"/>
          <w:sz w:val="24"/>
          <w:szCs w:val="24"/>
        </w:rPr>
        <w:t xml:space="preserve"> (atual 27 conforme Av.08)</w:t>
      </w:r>
      <w:r w:rsidR="000E1955" w:rsidRPr="00985DEF">
        <w:rPr>
          <w:rFonts w:ascii="Verdana" w:hAnsi="Verdana"/>
          <w:sz w:val="24"/>
          <w:szCs w:val="24"/>
        </w:rPr>
        <w:t>, área privativa de 63,63m, área real de 116,26m, área equivalente de construção de 91,38m, e seu terreno lotes 6 e 7, da quadra 34, do Bairro Ipiranga, limites e confrontações da planta respectiva. </w:t>
      </w:r>
      <w:r w:rsidR="00E91E78" w:rsidRPr="00985DEF">
        <w:rPr>
          <w:rFonts w:ascii="Verdana" w:hAnsi="Verdana"/>
          <w:sz w:val="24"/>
          <w:szCs w:val="24"/>
        </w:rPr>
        <w:t xml:space="preserve">Descrito </w:t>
      </w:r>
      <w:r w:rsidR="00E91E78" w:rsidRPr="00985DEF">
        <w:rPr>
          <w:rFonts w:ascii="Verdana" w:hAnsi="Verdana"/>
          <w:sz w:val="24"/>
          <w:szCs w:val="24"/>
        </w:rPr>
        <w:lastRenderedPageBreak/>
        <w:t>no termo de penhora como: Apartamento com dois quartos, com armários embutidos, sala conjugada com a copa, com sacada, piso em cerâmica, um banheiro social revestido, com box e armário, cozinha revestida, sem armário, conjugada com área de serviço com um tanque e espaço para máquina de lavar. Imóvel em regular estado de conservação. Possui uma vaga de garagem.</w:t>
      </w:r>
      <w:r w:rsidR="000E1955" w:rsidRPr="00985DEF">
        <w:rPr>
          <w:rFonts w:ascii="Verdana" w:hAnsi="Verdana"/>
          <w:sz w:val="24"/>
          <w:szCs w:val="24"/>
        </w:rPr>
        <w:t xml:space="preserve"> Ônus: Consta na R.12 a penhora exequenda. Matrícula n 64.100 do 5 CRI de Belo Horizonte/MG.</w:t>
      </w:r>
    </w:p>
    <w:p w14:paraId="24386534" w14:textId="349E57F6" w:rsidR="00713BE4" w:rsidRPr="00985DEF" w:rsidRDefault="00713BE4" w:rsidP="00FE6DB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t>Avaliação R$</w:t>
      </w:r>
      <w:r w:rsidR="00C83873" w:rsidRPr="00985DEF">
        <w:rPr>
          <w:rFonts w:ascii="Verdana" w:hAnsi="Verdana"/>
          <w:sz w:val="24"/>
          <w:szCs w:val="24"/>
        </w:rPr>
        <w:t xml:space="preserve"> 420.000,00 (Dez/2025)</w:t>
      </w:r>
    </w:p>
    <w:p w14:paraId="228F37AF" w14:textId="77777777" w:rsidR="00713BE4" w:rsidRPr="00985DEF" w:rsidRDefault="00713BE4" w:rsidP="00FE6DB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B580C76" w14:textId="77777777" w:rsidR="00713BE4" w:rsidRPr="00985DEF" w:rsidRDefault="00713BE4" w:rsidP="00FE6DB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68C8CF43" w14:textId="03B969AA" w:rsidR="00C83873" w:rsidRPr="00985DEF" w:rsidRDefault="00713BE4" w:rsidP="00FE6DB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t xml:space="preserve">Da Comissão: </w:t>
      </w:r>
      <w:r w:rsidR="00C83873" w:rsidRPr="00985DEF">
        <w:rPr>
          <w:rFonts w:ascii="Verdana" w:hAnsi="Verdana"/>
          <w:sz w:val="24"/>
          <w:szCs w:val="24"/>
        </w:rPr>
        <w:t>O arrematante pagará ao leiloeiro comissão de 5% (cinco por cento) sobre o valor da arrematação. Em casos de adjudicação, remição ou acordo, a comissão devida será de 2,5 % (dois e meio por cento) sobre o valor da dívida atualizada ou sobre o valor atualizado do bem, o que for menor. A comissão deverá ser integralmente paga, pelo arrematante, adjudicante ou executado (em casos de remição ou acordo), à vista no ato da arrematação, adjudicação, remição ou acordo, mesmo em caso de parcelamento.</w:t>
      </w:r>
    </w:p>
    <w:p w14:paraId="408B5EF2" w14:textId="77777777" w:rsidR="00713BE4" w:rsidRPr="00985DEF" w:rsidRDefault="00713BE4" w:rsidP="00FE6DB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t>Da Adjudicação: Condicionada aos termos do art. 876 e 892, do código de processo civil.</w:t>
      </w:r>
    </w:p>
    <w:p w14:paraId="3DC62E66" w14:textId="77777777" w:rsidR="00713BE4" w:rsidRPr="00985DEF" w:rsidRDefault="00713BE4" w:rsidP="00FE6DB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t>Do pagamento: O arrematante terá o prazo de 24 horas para efetuar o pagamento da arrematação e da comissão</w:t>
      </w:r>
    </w:p>
    <w:p w14:paraId="76EED9A4" w14:textId="77777777" w:rsidR="00713BE4" w:rsidRPr="00985DEF" w:rsidRDefault="00713BE4" w:rsidP="00FE6DB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lastRenderedPageBreak/>
        <w:t>Do parcelamento da arrematação. O parcelamento da arrematação dar-se-á nos termos da Lei; artigo 895 do código de processo civil, e 8º todos do mesmo artigo e, artigo 14 e 22 da Resolução 236/2016 do CNJ compreendendo a ampla divulgação e transparência necessárias ao judiciário; ainda na busca do maior valor, menor prazo de pagamento e transparência, poderá o interessado ofertar Real Time dentro do Auditório Virtual , valor e quantidade de parcelas diferente para cada lance ofertado, ressaltando que o valor da entrada não poderá ser inferior a 25% do valor do lance ofertado e o prazo não poderá ser superior a 30 parcelas mensais e consecutivos. Devidamente atualizada pelos índices definidos pelo MM. Juiz. As guias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</w:t>
      </w:r>
    </w:p>
    <w:p w14:paraId="44205992" w14:textId="77777777" w:rsidR="00713BE4" w:rsidRPr="00985DEF" w:rsidRDefault="00713BE4" w:rsidP="00FE6DB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t>Das Garantias: Os bens serão vendidos em caráter ad corpus 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28190C95" w14:textId="77777777" w:rsidR="00713BE4" w:rsidRPr="00985DEF" w:rsidRDefault="00713BE4" w:rsidP="00FE6DB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art. 24 do Provimento CSM 1625/2009; exceto os que se enquadrem nos art. 130, único do CTN e art. 908, do código de processo civil.</w:t>
      </w:r>
    </w:p>
    <w:p w14:paraId="64048219" w14:textId="77777777" w:rsidR="00713BE4" w:rsidRPr="00985DEF" w:rsidRDefault="00713BE4" w:rsidP="00FE6DB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1BFFEE59" w14:textId="77777777" w:rsidR="00713BE4" w:rsidRPr="00985DEF" w:rsidRDefault="00713BE4" w:rsidP="00FE6DB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lastRenderedPageBreak/>
        <w:t>Da Carta de arrematação: A carta de arrematação será expedida pelo MM. Juiz nos termos dos art. 901 e 903 do código de processo civil.</w:t>
      </w:r>
    </w:p>
    <w:p w14:paraId="44678A13" w14:textId="4AE6E6F0" w:rsidR="00713BE4" w:rsidRPr="00985DEF" w:rsidRDefault="00713BE4" w:rsidP="00FE6DB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t xml:space="preserve">Dúvidas e Esclarecimentos: pessoalmente perante </w:t>
      </w:r>
      <w:r w:rsidR="00C83873" w:rsidRPr="00985DEF">
        <w:rPr>
          <w:rFonts w:ascii="Verdana" w:hAnsi="Verdana"/>
          <w:sz w:val="24"/>
          <w:szCs w:val="24"/>
        </w:rPr>
        <w:t>a Centrase</w:t>
      </w:r>
      <w:r w:rsidRPr="00985DEF">
        <w:rPr>
          <w:rFonts w:ascii="Verdana" w:hAnsi="Verdana"/>
          <w:sz w:val="24"/>
          <w:szCs w:val="24"/>
        </w:rPr>
        <w:t>, ou no escritório do Leiloeiro Oficial, Sr. Irani Flores, Avenida Paulista nº 2421, 2º andar, SP - Capital, ou ainda, pelo telefone (55 11) 3965-0000 / Whats App (55 11) 95662-5151, e e-mail: atendimento@leilaobrasil.com.br</w:t>
      </w:r>
    </w:p>
    <w:p w14:paraId="3E47F2ED" w14:textId="417308C8" w:rsidR="00003BB1" w:rsidRPr="00985DEF" w:rsidRDefault="00713BE4" w:rsidP="00FE6DB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85DEF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por extrato , afixado e publicado na forma da lei, Provimento CGJ nº 32/2018, art. 428.1.2, e art. 887, do CPC.</w:t>
      </w:r>
      <w:r w:rsidR="00985DEF" w:rsidRPr="00985DEF">
        <w:rPr>
          <w:rFonts w:ascii="Verdana" w:hAnsi="Verdana"/>
          <w:sz w:val="24"/>
          <w:szCs w:val="24"/>
        </w:rPr>
        <w:t xml:space="preserve"> </w:t>
      </w:r>
      <w:r w:rsidR="00C83873" w:rsidRPr="00985DEF">
        <w:rPr>
          <w:rFonts w:ascii="Verdana" w:hAnsi="Verdana"/>
          <w:sz w:val="24"/>
          <w:szCs w:val="24"/>
        </w:rPr>
        <w:t>Belo Horizonte, 15/07/2026</w:t>
      </w:r>
    </w:p>
    <w:sectPr w:rsidR="00003BB1" w:rsidRPr="00985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E4"/>
    <w:rsid w:val="00003BB1"/>
    <w:rsid w:val="000B0F1D"/>
    <w:rsid w:val="000E1955"/>
    <w:rsid w:val="001973ED"/>
    <w:rsid w:val="00286EF5"/>
    <w:rsid w:val="00337521"/>
    <w:rsid w:val="00342E63"/>
    <w:rsid w:val="003D3EE4"/>
    <w:rsid w:val="00432423"/>
    <w:rsid w:val="005923F0"/>
    <w:rsid w:val="00713BE4"/>
    <w:rsid w:val="007274B1"/>
    <w:rsid w:val="00802344"/>
    <w:rsid w:val="00830FE5"/>
    <w:rsid w:val="008656CD"/>
    <w:rsid w:val="00985DEF"/>
    <w:rsid w:val="009F3C00"/>
    <w:rsid w:val="00A4348F"/>
    <w:rsid w:val="00A47D7B"/>
    <w:rsid w:val="00A741F8"/>
    <w:rsid w:val="00BE5B0B"/>
    <w:rsid w:val="00C83873"/>
    <w:rsid w:val="00E64012"/>
    <w:rsid w:val="00E91E78"/>
    <w:rsid w:val="00FE0243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B1E3"/>
  <w15:chartTrackingRefBased/>
  <w15:docId w15:val="{95607B5C-2697-4903-BD05-3F2C4DAE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3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3BE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3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3BE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3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3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3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3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3B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3B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3B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3BE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3BE4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3B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3B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3B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3B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3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3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3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3B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3B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3BE4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3B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3BE4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3BE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13B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https%3A%2F%2Fwww.leilaobras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4984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Leilão Brasil</cp:lastModifiedBy>
  <cp:revision>2</cp:revision>
  <dcterms:created xsi:type="dcterms:W3CDTF">2026-07-15T19:41:00Z</dcterms:created>
  <dcterms:modified xsi:type="dcterms:W3CDTF">2026-07-15T19:41:00Z</dcterms:modified>
</cp:coreProperties>
</file>