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7B5C" w14:textId="77777777" w:rsidR="00A34BE7" w:rsidRPr="00882FDF" w:rsidRDefault="00261624" w:rsidP="00882FDF">
      <w:pPr>
        <w:spacing w:line="360" w:lineRule="auto"/>
        <w:jc w:val="center"/>
        <w:rPr>
          <w:rFonts w:ascii="Verdana" w:hAnsi="Verdana"/>
        </w:rPr>
      </w:pPr>
      <w:r w:rsidRPr="00882FDF">
        <w:rPr>
          <w:rFonts w:ascii="Verdana" w:hAnsi="Verdana"/>
        </w:rPr>
        <w:t>2ª Vara Cível do Foro de Araçatuba</w:t>
      </w:r>
    </w:p>
    <w:p w14:paraId="14203D95" w14:textId="77777777" w:rsidR="00C70141" w:rsidRPr="00882FDF" w:rsidRDefault="00C70141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 xml:space="preserve"> </w:t>
      </w:r>
    </w:p>
    <w:p w14:paraId="33E749B5" w14:textId="77777777" w:rsidR="00916800" w:rsidRPr="00882FDF" w:rsidRDefault="00F11865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Edital de 1° e 2° leilão de bem imóvel e</w:t>
      </w:r>
      <w:r w:rsidR="008F2F3E" w:rsidRPr="00882FDF">
        <w:rPr>
          <w:rFonts w:ascii="Verdana" w:hAnsi="Verdana"/>
        </w:rPr>
        <w:t xml:space="preserve"> para </w:t>
      </w:r>
      <w:r w:rsidR="00261624" w:rsidRPr="00882FDF">
        <w:rPr>
          <w:rFonts w:ascii="Verdana" w:hAnsi="Verdana"/>
        </w:rPr>
        <w:t>Primetel Comércio de Aparelhos de Telecomunicações Ltda – ME</w:t>
      </w:r>
      <w:r w:rsidRPr="00882FDF">
        <w:rPr>
          <w:rFonts w:ascii="Verdana" w:hAnsi="Verdana"/>
        </w:rPr>
        <w:t>, Leonardo Marcel Braz Amorim a</w:t>
      </w:r>
      <w:r w:rsidR="00286859" w:rsidRPr="00882FDF">
        <w:rPr>
          <w:rFonts w:ascii="Verdana" w:hAnsi="Verdana"/>
        </w:rPr>
        <w:t xml:space="preserve"> </w:t>
      </w:r>
      <w:r w:rsidR="0055012E" w:rsidRPr="00882FDF">
        <w:rPr>
          <w:rFonts w:ascii="Verdana" w:hAnsi="Verdana"/>
        </w:rPr>
        <w:t>expedido</w:t>
      </w:r>
      <w:r w:rsidR="008F2F3E" w:rsidRPr="00882FDF">
        <w:rPr>
          <w:rFonts w:ascii="Verdana" w:hAnsi="Verdana"/>
        </w:rPr>
        <w:t xml:space="preserve"> nos autos da ação Execução de Título Extrajudicial que lhe requer </w:t>
      </w:r>
      <w:r w:rsidR="00261624" w:rsidRPr="00882FDF">
        <w:rPr>
          <w:rFonts w:ascii="Verdana" w:hAnsi="Verdana"/>
        </w:rPr>
        <w:t>Banco do Brasil</w:t>
      </w:r>
      <w:r w:rsidR="00286859" w:rsidRPr="00882FDF">
        <w:rPr>
          <w:rFonts w:ascii="Verdana" w:hAnsi="Verdana"/>
        </w:rPr>
        <w:t xml:space="preserve"> </w:t>
      </w:r>
      <w:r w:rsidR="008F2F3E" w:rsidRPr="00882FDF">
        <w:rPr>
          <w:rFonts w:ascii="Verdana" w:hAnsi="Verdana"/>
        </w:rPr>
        <w:t xml:space="preserve">Processo n° </w:t>
      </w:r>
      <w:r w:rsidR="00916800" w:rsidRPr="00882FDF">
        <w:rPr>
          <w:rFonts w:ascii="Verdana" w:hAnsi="Verdana"/>
        </w:rPr>
        <w:t>1020249-24.2021.8.26.0032</w:t>
      </w:r>
    </w:p>
    <w:p w14:paraId="4B0370A8" w14:textId="77777777" w:rsidR="00F11865" w:rsidRPr="00882FDF" w:rsidRDefault="00261624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A Dra</w:t>
      </w:r>
      <w:r w:rsidR="00A34BE7" w:rsidRPr="00882FDF">
        <w:rPr>
          <w:rFonts w:ascii="Verdana" w:hAnsi="Verdana"/>
        </w:rPr>
        <w:t>.</w:t>
      </w:r>
      <w:r w:rsidR="00C70141" w:rsidRPr="00882FDF">
        <w:rPr>
          <w:rFonts w:ascii="Verdana" w:hAnsi="Verdana"/>
        </w:rPr>
        <w:t xml:space="preserve"> </w:t>
      </w:r>
      <w:r w:rsidRPr="00882FDF">
        <w:rPr>
          <w:rFonts w:ascii="Verdana" w:hAnsi="Verdana"/>
        </w:rPr>
        <w:t>Danielle Caldas Nery Soares</w:t>
      </w:r>
      <w:r w:rsidR="003E7A5B" w:rsidRPr="00882FDF">
        <w:rPr>
          <w:rFonts w:ascii="Verdana" w:hAnsi="Verdana"/>
        </w:rPr>
        <w:t>, Ju</w:t>
      </w:r>
      <w:r w:rsidRPr="00882FDF">
        <w:rPr>
          <w:rFonts w:ascii="Verdana" w:hAnsi="Verdana"/>
        </w:rPr>
        <w:t>íza</w:t>
      </w:r>
      <w:r w:rsidR="003E7A5B" w:rsidRPr="00882FDF">
        <w:rPr>
          <w:rFonts w:ascii="Verdana" w:hAnsi="Verdana"/>
        </w:rPr>
        <w:t xml:space="preserve"> de Direito da</w:t>
      </w:r>
      <w:bookmarkStart w:id="0" w:name="_Hlk216097965"/>
      <w:r w:rsidR="008F2F3E" w:rsidRPr="00882FDF">
        <w:rPr>
          <w:rFonts w:ascii="Verdana" w:hAnsi="Verdana"/>
        </w:rPr>
        <w:t xml:space="preserve"> </w:t>
      </w:r>
      <w:r w:rsidRPr="00882FDF">
        <w:rPr>
          <w:rFonts w:ascii="Verdana" w:hAnsi="Verdana"/>
        </w:rPr>
        <w:t>2</w:t>
      </w:r>
      <w:r w:rsidR="00286859" w:rsidRPr="00882FDF">
        <w:rPr>
          <w:rFonts w:ascii="Verdana" w:hAnsi="Verdana"/>
        </w:rPr>
        <w:t>ª Vara Cível do Foro</w:t>
      </w:r>
      <w:r w:rsidRPr="00882FDF">
        <w:rPr>
          <w:rFonts w:ascii="Verdana" w:hAnsi="Verdana"/>
        </w:rPr>
        <w:t xml:space="preserve"> Araçatuba</w:t>
      </w:r>
      <w:r w:rsidR="00286859" w:rsidRPr="00882FDF">
        <w:rPr>
          <w:rFonts w:ascii="Verdana" w:hAnsi="Verdana"/>
        </w:rPr>
        <w:t xml:space="preserve"> </w:t>
      </w:r>
      <w:r w:rsidR="00546D7D" w:rsidRPr="00882FDF">
        <w:rPr>
          <w:rFonts w:ascii="Verdana" w:hAnsi="Verdana"/>
        </w:rPr>
        <w:t xml:space="preserve">do </w:t>
      </w:r>
      <w:r w:rsidR="00BE4B17" w:rsidRPr="00882FDF">
        <w:rPr>
          <w:rFonts w:ascii="Verdana" w:hAnsi="Verdana"/>
        </w:rPr>
        <w:t>Estado de</w:t>
      </w:r>
      <w:r w:rsidR="00A34BE7" w:rsidRPr="00882FDF">
        <w:rPr>
          <w:rFonts w:ascii="Verdana" w:hAnsi="Verdana"/>
        </w:rPr>
        <w:t xml:space="preserve"> </w:t>
      </w:r>
      <w:r w:rsidR="00BA2701" w:rsidRPr="00882FDF">
        <w:rPr>
          <w:rFonts w:ascii="Verdana" w:hAnsi="Verdana"/>
        </w:rPr>
        <w:t>São Paulo</w:t>
      </w:r>
      <w:bookmarkEnd w:id="0"/>
      <w:r w:rsidR="00BA2701" w:rsidRPr="00882FDF">
        <w:rPr>
          <w:rFonts w:ascii="Verdana" w:hAnsi="Verdana"/>
        </w:rPr>
        <w:t>,</w:t>
      </w:r>
      <w:r w:rsidR="003E7A5B" w:rsidRPr="00882FDF">
        <w:rPr>
          <w:rFonts w:ascii="Verdana" w:hAnsi="Verdana"/>
        </w:rPr>
        <w:t xml:space="preserve"> na forma da </w:t>
      </w:r>
      <w:r w:rsidR="001B51B2" w:rsidRPr="00882FDF">
        <w:rPr>
          <w:rFonts w:ascii="Verdana" w:hAnsi="Verdana"/>
        </w:rPr>
        <w:t>lei etc.</w:t>
      </w:r>
    </w:p>
    <w:p w14:paraId="5E05B6F2" w14:textId="77777777" w:rsidR="003E7A5B" w:rsidRPr="00882FDF" w:rsidRDefault="003E7A5B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 xml:space="preserve">Faz Saber que </w:t>
      </w:r>
      <w:r w:rsidR="008F2F3E" w:rsidRPr="00882FDF">
        <w:rPr>
          <w:rFonts w:ascii="Verdana" w:hAnsi="Verdana"/>
        </w:rPr>
        <w:t xml:space="preserve">o Leiloeira Oficial, Sr. </w:t>
      </w:r>
      <w:r w:rsidR="00261624" w:rsidRPr="00882FDF">
        <w:rPr>
          <w:rFonts w:ascii="Verdana" w:hAnsi="Verdana"/>
        </w:rPr>
        <w:t>Irani Flores</w:t>
      </w:r>
      <w:r w:rsidR="008F2F3E" w:rsidRPr="00882FDF">
        <w:rPr>
          <w:rFonts w:ascii="Verdana" w:hAnsi="Verdana"/>
        </w:rPr>
        <w:t xml:space="preserve">, JUCESP nº </w:t>
      </w:r>
      <w:r w:rsidR="00261624" w:rsidRPr="00882FDF">
        <w:rPr>
          <w:rFonts w:ascii="Verdana" w:hAnsi="Verdana"/>
        </w:rPr>
        <w:t xml:space="preserve">792 </w:t>
      </w:r>
      <w:r w:rsidRPr="00882FDF">
        <w:rPr>
          <w:rFonts w:ascii="Verdana" w:hAnsi="Verdana"/>
        </w:rPr>
        <w:t xml:space="preserve">levará a leilão público para venda e arrematação, no local e hora descritos no </w:t>
      </w:r>
      <w:r w:rsidR="0086042E" w:rsidRPr="00882FDF">
        <w:rPr>
          <w:rFonts w:ascii="Verdana" w:hAnsi="Verdana"/>
        </w:rPr>
        <w:t>edital</w:t>
      </w:r>
      <w:r w:rsidRPr="00882FDF">
        <w:rPr>
          <w:rFonts w:ascii="Verdana" w:hAnsi="Verdana"/>
        </w:rPr>
        <w:t xml:space="preserve"> com transmissão pela internet e disponibilização imediata n</w:t>
      </w:r>
      <w:r w:rsidR="0086042E" w:rsidRPr="00882FDF">
        <w:rPr>
          <w:rFonts w:ascii="Verdana" w:hAnsi="Verdana"/>
        </w:rPr>
        <w:t xml:space="preserve">a plataforma </w:t>
      </w:r>
      <w:r w:rsidRPr="00882FDF">
        <w:rPr>
          <w:rFonts w:ascii="Verdana" w:hAnsi="Verdana"/>
        </w:rPr>
        <w:t xml:space="preserve">de leilões eletrônicos, </w:t>
      </w:r>
      <w:hyperlink r:id="rId4" w:history="1">
        <w:r w:rsidRPr="00882FDF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882FDF">
        <w:rPr>
          <w:rFonts w:ascii="Verdana" w:hAnsi="Verdana"/>
        </w:rPr>
        <w:t xml:space="preserve"> para lances através da internet.</w:t>
      </w:r>
    </w:p>
    <w:p w14:paraId="1C483A8F" w14:textId="77777777" w:rsidR="00A26A9E" w:rsidRPr="00882FDF" w:rsidRDefault="003E7A5B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Do início e encerramento do Leilão: </w:t>
      </w:r>
      <w:bookmarkStart w:id="1" w:name="_Hlk216097981"/>
      <w:r w:rsidR="005C28C8" w:rsidRPr="00882FDF">
        <w:rPr>
          <w:rFonts w:ascii="Verdana" w:hAnsi="Verdana"/>
        </w:rPr>
        <w:t>Início do 1° leilão em 18/09/2026 às 10:07 horas e encerramento do 1° leilão em 21/09/2026 às 10:07 horas, em não havendo lance igual ou superior ao valor da avaliação atualizada para a data supra, seguir-se-á sem interrupção o 2° leilão que se encerrará em 16/10/2026 às 10:07 horas</w:t>
      </w:r>
      <w:bookmarkEnd w:id="1"/>
      <w:r w:rsidRPr="00882FDF">
        <w:rPr>
          <w:rFonts w:ascii="Verdana" w:hAnsi="Verdana"/>
        </w:rPr>
        <w:t>, não sendo aceito lances inferiores a</w:t>
      </w:r>
      <w:r w:rsidR="008F2F3E" w:rsidRPr="00882FDF">
        <w:rPr>
          <w:rFonts w:ascii="Verdana" w:hAnsi="Verdana"/>
        </w:rPr>
        <w:t xml:space="preserve"> </w:t>
      </w:r>
      <w:r w:rsidR="005C28C8" w:rsidRPr="00882FDF">
        <w:rPr>
          <w:rFonts w:ascii="Verdana" w:hAnsi="Verdana"/>
        </w:rPr>
        <w:t>6</w:t>
      </w:r>
      <w:r w:rsidR="008F2F3E" w:rsidRPr="00882FDF">
        <w:rPr>
          <w:rFonts w:ascii="Verdana" w:hAnsi="Verdana"/>
        </w:rPr>
        <w:t>0%</w:t>
      </w:r>
      <w:r w:rsidRPr="00882FDF">
        <w:rPr>
          <w:rFonts w:ascii="Verdana" w:hAnsi="Verdana"/>
        </w:rPr>
        <w:t xml:space="preserve"> do valor da </w:t>
      </w:r>
      <w:r w:rsidR="004F3CCD" w:rsidRPr="00882FDF">
        <w:rPr>
          <w:rFonts w:ascii="Verdana" w:hAnsi="Verdana"/>
        </w:rPr>
        <w:t>avaliação atualizada</w:t>
      </w:r>
      <w:r w:rsidRPr="00882FDF">
        <w:rPr>
          <w:rFonts w:ascii="Verdana" w:hAnsi="Verdana"/>
        </w:rPr>
        <w:t xml:space="preserve"> pelos índices do TJ</w:t>
      </w:r>
      <w:r w:rsidR="00C7621C" w:rsidRPr="00882FDF">
        <w:rPr>
          <w:rFonts w:ascii="Verdana" w:hAnsi="Verdana"/>
        </w:rPr>
        <w:t>SP</w:t>
      </w:r>
      <w:r w:rsidRPr="00882FDF">
        <w:rPr>
          <w:rFonts w:ascii="Verdana" w:hAnsi="Verdana"/>
        </w:rPr>
        <w:t xml:space="preserve"> para a data da abertura do leilão que deverá ser </w:t>
      </w:r>
      <w:r w:rsidR="004F3CCD" w:rsidRPr="00882FDF">
        <w:rPr>
          <w:rFonts w:ascii="Verdana" w:hAnsi="Verdana"/>
        </w:rPr>
        <w:t>ofertado diretamente</w:t>
      </w:r>
      <w:r w:rsidRPr="00882FDF">
        <w:rPr>
          <w:rFonts w:ascii="Verdana" w:hAnsi="Verdana"/>
        </w:rPr>
        <w:t xml:space="preserve"> n</w:t>
      </w:r>
      <w:r w:rsidR="0086042E" w:rsidRPr="00882FDF">
        <w:rPr>
          <w:rFonts w:ascii="Verdana" w:hAnsi="Verdana"/>
        </w:rPr>
        <w:t xml:space="preserve">a </w:t>
      </w:r>
      <w:r w:rsidR="004F3CCD" w:rsidRPr="00882FDF">
        <w:rPr>
          <w:rFonts w:ascii="Verdana" w:hAnsi="Verdana"/>
        </w:rPr>
        <w:t>plataforma através</w:t>
      </w:r>
      <w:r w:rsidRPr="00882FDF">
        <w:rPr>
          <w:rFonts w:ascii="Verdana" w:hAnsi="Verdana"/>
        </w:rPr>
        <w:t xml:space="preserve"> da internet.</w:t>
      </w:r>
    </w:p>
    <w:p w14:paraId="19FB2EDB" w14:textId="77777777" w:rsidR="00286859" w:rsidRPr="001B51B2" w:rsidRDefault="00094C14" w:rsidP="00C70141">
      <w:pPr>
        <w:spacing w:line="360" w:lineRule="auto"/>
        <w:jc w:val="both"/>
        <w:rPr>
          <w:rFonts w:ascii="Verdana" w:hAnsi="Verdana" w:cs="Arial"/>
        </w:rPr>
      </w:pPr>
      <w:r w:rsidRPr="00882FDF">
        <w:rPr>
          <w:rFonts w:ascii="Verdana" w:hAnsi="Verdana"/>
        </w:rPr>
        <w:t>Bem:</w:t>
      </w:r>
      <w:r w:rsidR="00F11865" w:rsidRPr="00882FDF">
        <w:rPr>
          <w:rFonts w:ascii="Verdana" w:hAnsi="Verdana"/>
        </w:rPr>
        <w:t xml:space="preserve"> </w:t>
      </w:r>
      <w:r w:rsidR="001B51B2">
        <w:rPr>
          <w:rFonts w:ascii="Verdana" w:hAnsi="Verdana"/>
        </w:rPr>
        <w:t xml:space="preserve">Apartamento Nº 303, </w:t>
      </w:r>
      <w:r w:rsidR="00A32DD5" w:rsidRPr="00882FDF">
        <w:rPr>
          <w:rFonts w:ascii="Verdana" w:hAnsi="Verdana"/>
        </w:rPr>
        <w:t>localizado no segundo andar do Edifício “</w:t>
      </w:r>
      <w:r w:rsidR="001B51B2" w:rsidRPr="00882FDF">
        <w:rPr>
          <w:rFonts w:ascii="Verdana" w:hAnsi="Verdana"/>
        </w:rPr>
        <w:t>C</w:t>
      </w:r>
      <w:r w:rsidR="001B51B2">
        <w:rPr>
          <w:rFonts w:ascii="Verdana" w:hAnsi="Verdana"/>
        </w:rPr>
        <w:t>ondomínio Residencial Gabrielle</w:t>
      </w:r>
      <w:r w:rsidR="00A32DD5" w:rsidRPr="00882FDF">
        <w:rPr>
          <w:rFonts w:ascii="Verdana" w:hAnsi="Verdana"/>
        </w:rPr>
        <w:t>”, implantado no lote “A” da Quadra nº 67, Bairro Vila Nova, nesta cidade de Três Lagoas-MS.</w:t>
      </w:r>
      <w:r w:rsidR="001B51B2">
        <w:rPr>
          <w:rFonts w:ascii="Verdana" w:hAnsi="Verdana"/>
        </w:rPr>
        <w:t xml:space="preserve"> </w:t>
      </w:r>
      <w:r w:rsidR="00A32DD5" w:rsidRPr="00882FDF">
        <w:rPr>
          <w:rFonts w:ascii="Verdana" w:hAnsi="Verdana"/>
        </w:rPr>
        <w:t xml:space="preserve">O apartamento é composto </w:t>
      </w:r>
      <w:r w:rsidR="001B51B2">
        <w:rPr>
          <w:rFonts w:ascii="Verdana" w:hAnsi="Verdana"/>
        </w:rPr>
        <w:t xml:space="preserve">por </w:t>
      </w:r>
      <w:r w:rsidR="00A32DD5" w:rsidRPr="00882FDF">
        <w:rPr>
          <w:rFonts w:ascii="Verdana" w:hAnsi="Verdana"/>
        </w:rPr>
        <w:t xml:space="preserve"> 02 (dois) quartos, 01 (uma) área de serviço, 01 (um) banheiro, 01 (uma) cozinha, 01 (um) living e 01 sacada, com área total de 63,42m², sendo 57,72m² de área privativa e 5,70m² de área comum de divisão proporcional, cabendo-lhe, portanto, uma fração ideal no terreno e coisas comuns de 0,0713 </w:t>
      </w:r>
      <w:r w:rsidR="00A32DD5" w:rsidRPr="00882FDF">
        <w:rPr>
          <w:rFonts w:ascii="Verdana" w:hAnsi="Verdana"/>
        </w:rPr>
        <w:lastRenderedPageBreak/>
        <w:t>(7,13%), que corresponde a uma área de 89,1250m².Possui as seguintes medidas e confrontações: ao Norte confronta com os Lotes 05, 06, 07 e 08; ao Sul confronta com o Hall social e escadaria; a Leste (nascente) confronta com o Apartamento 304 e a Oeste (poente) confronta com os Lotes 09 e 11.</w:t>
      </w:r>
      <w:r w:rsidR="001B51B2">
        <w:rPr>
          <w:rFonts w:ascii="Verdana" w:hAnsi="Verdana"/>
        </w:rPr>
        <w:t xml:space="preserve"> </w:t>
      </w:r>
      <w:r w:rsidR="00A32DD5" w:rsidRPr="00882FDF">
        <w:rPr>
          <w:rFonts w:ascii="Verdana" w:hAnsi="Verdana"/>
        </w:rPr>
        <w:t>Apartamento localizado nos fundos do edifício, à direita de quem da Rua Manoel Rodrigues Artez olha para o prédio.O terreno em que se assenta o edifício possui as seguintes metragens e confrontações: mede de frente 25,00 metros, confrontando com a Rua Manoel Rodrigues Artez; 50,00 metros pelo lado esquerdo, que confronta com o Lote 14; 25,00 metros nos fundos, onde confronta com os lotes 09 e 11; e 50,00 metros pelo lado direito, onde confronta com os lotes 05, 06, 07 e 08, formando a área total de 1.250,00m² (um mil, duzentos e cinquenta metros quadrados).Débito exequendo</w:t>
      </w:r>
      <w:r w:rsidRPr="00882FDF">
        <w:rPr>
          <w:rFonts w:ascii="Verdana" w:hAnsi="Verdana"/>
        </w:rPr>
        <w:t xml:space="preserve"> </w:t>
      </w:r>
      <w:r w:rsidR="00A32DD5" w:rsidRPr="00882FDF">
        <w:rPr>
          <w:rFonts w:ascii="Verdana" w:hAnsi="Verdana"/>
        </w:rPr>
        <w:t>R$ 247.939,23</w:t>
      </w:r>
      <w:r w:rsidR="00F11865" w:rsidRPr="00882FDF">
        <w:rPr>
          <w:rFonts w:ascii="Verdana" w:hAnsi="Verdana"/>
        </w:rPr>
        <w:t xml:space="preserve"> (out/2025)</w:t>
      </w:r>
      <w:r w:rsidR="00916800" w:rsidRPr="00882FDF">
        <w:rPr>
          <w:rFonts w:ascii="Verdana" w:hAnsi="Verdana"/>
        </w:rPr>
        <w:t>.</w:t>
      </w:r>
      <w:r w:rsidR="00882FDF" w:rsidRPr="00882FDF">
        <w:rPr>
          <w:rFonts w:ascii="Verdana" w:hAnsi="Verdana"/>
        </w:rPr>
        <w:t xml:space="preserve"> Contribuinte nº 2.04.067.0010.00303. </w:t>
      </w:r>
      <w:r w:rsidR="00172291" w:rsidRPr="00882FDF">
        <w:rPr>
          <w:rFonts w:ascii="Verdana" w:hAnsi="Verdana" w:cs="Arial"/>
        </w:rPr>
        <w:t>Matrícula n°</w:t>
      </w:r>
      <w:r w:rsidR="00645DB5" w:rsidRPr="00882FDF">
        <w:rPr>
          <w:rFonts w:ascii="Verdana" w:hAnsi="Verdana"/>
        </w:rPr>
        <w:t xml:space="preserve"> </w:t>
      </w:r>
      <w:r w:rsidR="00A32DD5" w:rsidRPr="00882FDF">
        <w:rPr>
          <w:rFonts w:ascii="Verdana" w:hAnsi="Verdana" w:cs="Arial"/>
        </w:rPr>
        <w:t xml:space="preserve">48.980 </w:t>
      </w:r>
      <w:r w:rsidR="00172291" w:rsidRPr="00882FDF">
        <w:rPr>
          <w:rFonts w:ascii="Verdana" w:hAnsi="Verdana" w:cs="Arial"/>
        </w:rPr>
        <w:t>do 1º CRI de</w:t>
      </w:r>
      <w:r w:rsidR="00645DB5" w:rsidRPr="00882FDF">
        <w:rPr>
          <w:rFonts w:ascii="Verdana" w:hAnsi="Verdana" w:cs="Arial"/>
        </w:rPr>
        <w:t xml:space="preserve"> </w:t>
      </w:r>
      <w:r w:rsidR="00A32DD5" w:rsidRPr="00882FDF">
        <w:rPr>
          <w:rFonts w:ascii="Verdana" w:hAnsi="Verdana" w:cs="Arial"/>
        </w:rPr>
        <w:t>Três Lagoas</w:t>
      </w:r>
      <w:r w:rsidR="00172291" w:rsidRPr="00882FDF">
        <w:rPr>
          <w:rFonts w:ascii="Verdana" w:hAnsi="Verdana" w:cs="Arial"/>
        </w:rPr>
        <w:t>/</w:t>
      </w:r>
      <w:r w:rsidR="00A32DD5" w:rsidRPr="00882FDF">
        <w:rPr>
          <w:rFonts w:ascii="Verdana" w:hAnsi="Verdana" w:cs="Arial"/>
        </w:rPr>
        <w:t>MS</w:t>
      </w:r>
      <w:r w:rsidR="00172291" w:rsidRPr="00882FDF">
        <w:rPr>
          <w:rFonts w:ascii="Verdana" w:hAnsi="Verdana" w:cs="Arial"/>
        </w:rPr>
        <w:t>.</w:t>
      </w:r>
      <w:r w:rsidR="00286859" w:rsidRPr="00882FDF">
        <w:rPr>
          <w:rFonts w:ascii="Verdana" w:hAnsi="Verdana" w:cs="Arial"/>
        </w:rPr>
        <w:t xml:space="preserve"> </w:t>
      </w:r>
      <w:r w:rsidR="001B51B2">
        <w:rPr>
          <w:rFonts w:ascii="Verdana" w:hAnsi="Verdana" w:cs="Arial"/>
        </w:rPr>
        <w:t xml:space="preserve"> </w:t>
      </w:r>
      <w:r w:rsidR="00172291" w:rsidRPr="00882FDF">
        <w:rPr>
          <w:rFonts w:ascii="Verdana" w:hAnsi="Verdana" w:cs="Arial"/>
        </w:rPr>
        <w:t>Ônus</w:t>
      </w:r>
      <w:r w:rsidR="006B42D8" w:rsidRPr="00882FDF">
        <w:rPr>
          <w:rFonts w:ascii="Verdana" w:hAnsi="Verdana" w:cs="Arial"/>
        </w:rPr>
        <w:t xml:space="preserve">: </w:t>
      </w:r>
      <w:r w:rsidR="00F11865" w:rsidRPr="00882FDF">
        <w:rPr>
          <w:rFonts w:ascii="Verdana" w:hAnsi="Verdana" w:cs="Arial"/>
        </w:rPr>
        <w:t>Consta na R.4 Penhora sob o processo 500327-46.2020.4.</w:t>
      </w:r>
      <w:r w:rsidR="00916800" w:rsidRPr="00882FDF">
        <w:rPr>
          <w:rFonts w:ascii="Verdana" w:hAnsi="Verdana" w:cs="Arial"/>
        </w:rPr>
        <w:t>03. 6107.Consta</w:t>
      </w:r>
      <w:r w:rsidR="00F11865" w:rsidRPr="00882FDF">
        <w:rPr>
          <w:rFonts w:ascii="Verdana" w:hAnsi="Verdana" w:cs="Arial"/>
        </w:rPr>
        <w:t xml:space="preserve"> na AV.05 Penhora exequenda</w:t>
      </w:r>
      <w:r w:rsidR="00916800" w:rsidRPr="00882FDF">
        <w:rPr>
          <w:rFonts w:ascii="Verdana" w:hAnsi="Verdana" w:cs="Arial"/>
        </w:rPr>
        <w:t>.</w:t>
      </w:r>
    </w:p>
    <w:p w14:paraId="54415628" w14:textId="77777777" w:rsidR="00286859" w:rsidRPr="00882FDF" w:rsidRDefault="00A34BE7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Avaliação</w:t>
      </w:r>
      <w:r w:rsidR="0086042E" w:rsidRPr="00882FDF">
        <w:rPr>
          <w:rFonts w:ascii="Verdana" w:hAnsi="Verdana"/>
        </w:rPr>
        <w:t xml:space="preserve"> </w:t>
      </w:r>
      <w:r w:rsidR="00261624" w:rsidRPr="00882FDF">
        <w:rPr>
          <w:rFonts w:ascii="Verdana" w:hAnsi="Verdana"/>
        </w:rPr>
        <w:t>R$ 194.391,53 (out/2024)</w:t>
      </w:r>
    </w:p>
    <w:p w14:paraId="69932B20" w14:textId="77777777" w:rsidR="0059043D" w:rsidRPr="00882FDF" w:rsidRDefault="0059043D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DEA485C" w14:textId="77777777" w:rsidR="0059043D" w:rsidRPr="00882FDF" w:rsidRDefault="0059043D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FE6D42E" w14:textId="77777777" w:rsidR="0059043D" w:rsidRPr="00882FDF" w:rsidRDefault="0059043D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 xml:space="preserve">Da Comissão: A comissão do leiloeiro será de 5% sobre o valor da arrematação artigo 7° da Resolução 236/2016 do CNJ, não estando </w:t>
      </w:r>
      <w:r w:rsidRPr="00882FDF">
        <w:rPr>
          <w:rFonts w:ascii="Verdana" w:hAnsi="Verdana"/>
        </w:rPr>
        <w:lastRenderedPageBreak/>
        <w:t>incluída no valor da arrematação e deverá ser paga diretamente à Leiloeira Oficial.</w:t>
      </w:r>
    </w:p>
    <w:p w14:paraId="4566AB9F" w14:textId="77777777" w:rsidR="0059043D" w:rsidRPr="00882FDF" w:rsidRDefault="0059043D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 xml:space="preserve">Da Adjudicação: Condicionada aos termos do art. 876 e 892, §1° do </w:t>
      </w:r>
      <w:r w:rsidR="00E63E5C" w:rsidRPr="00882FDF">
        <w:rPr>
          <w:rFonts w:ascii="Verdana" w:hAnsi="Verdana"/>
        </w:rPr>
        <w:t>código de processo civil.</w:t>
      </w:r>
    </w:p>
    <w:p w14:paraId="0ED2D479" w14:textId="77777777" w:rsidR="00DE5C98" w:rsidRPr="00882FDF" w:rsidRDefault="00DE5C98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Do pagamento: O arrematante terá o prazo de 24 horas para efetuar o pagamento da arrematação e da comissão</w:t>
      </w:r>
      <w:r w:rsidR="009408C4" w:rsidRPr="00882FDF">
        <w:rPr>
          <w:rFonts w:ascii="Verdana" w:hAnsi="Verdana"/>
        </w:rPr>
        <w:t xml:space="preserve"> á vista. </w:t>
      </w:r>
    </w:p>
    <w:p w14:paraId="492DD40A" w14:textId="77777777" w:rsidR="00916800" w:rsidRPr="00882FDF" w:rsidRDefault="00916800" w:rsidP="00916800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</w:t>
      </w:r>
    </w:p>
    <w:p w14:paraId="7E2C524E" w14:textId="77777777" w:rsidR="00916800" w:rsidRPr="00882FDF" w:rsidRDefault="00916800" w:rsidP="00C70141">
      <w:pPr>
        <w:spacing w:line="360" w:lineRule="auto"/>
        <w:jc w:val="both"/>
        <w:rPr>
          <w:rFonts w:ascii="Verdana" w:hAnsi="Verdana"/>
        </w:rPr>
      </w:pPr>
    </w:p>
    <w:p w14:paraId="055E6FE7" w14:textId="77777777" w:rsidR="00C41CB5" w:rsidRPr="00882FDF" w:rsidRDefault="00C70141" w:rsidP="00C41CB5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 xml:space="preserve">Responsabilidade outras: </w:t>
      </w:r>
      <w:r w:rsidR="00C41CB5" w:rsidRPr="00882FDF">
        <w:rPr>
          <w:rFonts w:ascii="Verdana" w:hAnsi="Verdana"/>
        </w:rPr>
        <w:t>O arrematante arcará com os débitos pendentes que recaiam sobre o bem, exceto os decorrentes de débitos fiscais e tributários conforme o art. 130, parágrafo único, do Código Tributário Nacional;</w:t>
      </w:r>
    </w:p>
    <w:p w14:paraId="12F7A43F" w14:textId="77777777" w:rsidR="00C70141" w:rsidRPr="00882FDF" w:rsidRDefault="00C70141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164C89F" w14:textId="77777777" w:rsidR="00C70141" w:rsidRPr="00882FDF" w:rsidRDefault="00C70141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lastRenderedPageBreak/>
        <w:t>Recursos: Dos autos não consta recursos ou causa pendente de julgamento.</w:t>
      </w:r>
    </w:p>
    <w:p w14:paraId="52715D64" w14:textId="77777777" w:rsidR="00BE4B17" w:rsidRPr="00882FDF" w:rsidRDefault="00BE4B17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6218B92A" w14:textId="77777777" w:rsidR="003E7A5B" w:rsidRPr="00882FDF" w:rsidRDefault="003E7A5B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Dúvidas e Esclarecimentos: pessoalmente perante o</w:t>
      </w:r>
      <w:r w:rsidR="00A26A9E" w:rsidRPr="00882FDF">
        <w:rPr>
          <w:rFonts w:ascii="Verdana" w:hAnsi="Verdana"/>
        </w:rPr>
        <w:t xml:space="preserve"> </w:t>
      </w:r>
      <w:r w:rsidR="00916800" w:rsidRPr="00882FDF">
        <w:rPr>
          <w:rFonts w:ascii="Verdana" w:hAnsi="Verdana"/>
        </w:rPr>
        <w:t>2</w:t>
      </w:r>
      <w:r w:rsidR="004F3CCD" w:rsidRPr="00882FDF">
        <w:rPr>
          <w:rFonts w:ascii="Verdana" w:hAnsi="Verdana"/>
        </w:rPr>
        <w:t>º</w:t>
      </w:r>
      <w:r w:rsidRPr="00882FDF">
        <w:rPr>
          <w:rFonts w:ascii="Verdana" w:hAnsi="Verdana"/>
        </w:rPr>
        <w:t xml:space="preserve"> Ofício Cível, ou no escritório do Leiloeiro Oficial, Avenida </w:t>
      </w:r>
      <w:r w:rsidR="00B324D2" w:rsidRPr="00882FDF">
        <w:rPr>
          <w:rFonts w:ascii="Verdana" w:hAnsi="Verdana"/>
        </w:rPr>
        <w:t>Marques de São Vicente, 230</w:t>
      </w:r>
      <w:r w:rsidRPr="00882FDF">
        <w:rPr>
          <w:rFonts w:ascii="Verdana" w:hAnsi="Verdana"/>
        </w:rPr>
        <w:t xml:space="preserve">, SP - Capital, ou ainda, pelo telefone </w:t>
      </w:r>
      <w:r w:rsidR="004F3CCD" w:rsidRPr="00882FDF">
        <w:rPr>
          <w:rFonts w:ascii="Verdana" w:hAnsi="Verdana"/>
        </w:rPr>
        <w:t xml:space="preserve">11 </w:t>
      </w:r>
      <w:r w:rsidRPr="00882FDF">
        <w:rPr>
          <w:rFonts w:ascii="Verdana" w:hAnsi="Verdana"/>
        </w:rPr>
        <w:t xml:space="preserve">3965-0000 / Whats App </w:t>
      </w:r>
      <w:r w:rsidR="004F3CCD" w:rsidRPr="00882FDF">
        <w:rPr>
          <w:rFonts w:ascii="Verdana" w:hAnsi="Verdana"/>
        </w:rPr>
        <w:t>11</w:t>
      </w:r>
      <w:r w:rsidRPr="00882FDF">
        <w:rPr>
          <w:rFonts w:ascii="Verdana" w:hAnsi="Verdana"/>
        </w:rPr>
        <w:t xml:space="preserve"> 95662-5151, e e-mail: </w:t>
      </w:r>
      <w:hyperlink r:id="rId5" w:history="1">
        <w:r w:rsidRPr="00882FDF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882FDF">
        <w:rPr>
          <w:rFonts w:ascii="Verdana" w:hAnsi="Verdana"/>
        </w:rPr>
        <w:t>.</w:t>
      </w:r>
    </w:p>
    <w:p w14:paraId="6984796A" w14:textId="77777777" w:rsidR="003E7A5B" w:rsidRPr="00882FDF" w:rsidRDefault="003E7A5B" w:rsidP="00C70141">
      <w:pPr>
        <w:spacing w:line="360" w:lineRule="auto"/>
        <w:jc w:val="both"/>
        <w:rPr>
          <w:rFonts w:ascii="Verdana" w:hAnsi="Verdana"/>
        </w:rPr>
      </w:pPr>
      <w:r w:rsidRPr="00882FDF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882FDF">
        <w:rPr>
          <w:rFonts w:ascii="Verdana" w:hAnsi="Verdana"/>
        </w:rPr>
        <w:t xml:space="preserve"> </w:t>
      </w:r>
      <w:r w:rsidRPr="00882FDF">
        <w:rPr>
          <w:rFonts w:ascii="Verdana" w:hAnsi="Verdana"/>
        </w:rPr>
        <w:t>2° do CPC.</w:t>
      </w:r>
      <w:r w:rsidR="00A26A9E" w:rsidRPr="00882FDF">
        <w:rPr>
          <w:rFonts w:ascii="Verdana" w:hAnsi="Verdana"/>
        </w:rPr>
        <w:t xml:space="preserve"> </w:t>
      </w:r>
      <w:r w:rsidR="00916800" w:rsidRPr="00882FDF">
        <w:rPr>
          <w:rFonts w:ascii="Verdana" w:hAnsi="Verdana"/>
        </w:rPr>
        <w:t>Araçatuba, 16 de julho de 2026</w:t>
      </w:r>
    </w:p>
    <w:p w14:paraId="1A32CCB3" w14:textId="77777777" w:rsidR="00890A30" w:rsidRPr="00882FDF" w:rsidRDefault="00890A30" w:rsidP="00C70141">
      <w:pPr>
        <w:spacing w:line="360" w:lineRule="auto"/>
        <w:jc w:val="both"/>
        <w:rPr>
          <w:rFonts w:ascii="Verdana" w:hAnsi="Verdana"/>
        </w:rPr>
      </w:pPr>
    </w:p>
    <w:sectPr w:rsidR="00890A30" w:rsidRPr="00882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22"/>
    <w:rsid w:val="00054F66"/>
    <w:rsid w:val="000618B5"/>
    <w:rsid w:val="00094C14"/>
    <w:rsid w:val="000F38E3"/>
    <w:rsid w:val="00172291"/>
    <w:rsid w:val="001B51B2"/>
    <w:rsid w:val="001D2A45"/>
    <w:rsid w:val="001E5EAB"/>
    <w:rsid w:val="00261624"/>
    <w:rsid w:val="00286859"/>
    <w:rsid w:val="002A3CD4"/>
    <w:rsid w:val="002D6E0F"/>
    <w:rsid w:val="003008F5"/>
    <w:rsid w:val="00303674"/>
    <w:rsid w:val="00316C1F"/>
    <w:rsid w:val="00337A7B"/>
    <w:rsid w:val="0034212F"/>
    <w:rsid w:val="00371621"/>
    <w:rsid w:val="003E7A5B"/>
    <w:rsid w:val="00407590"/>
    <w:rsid w:val="004111DF"/>
    <w:rsid w:val="00444661"/>
    <w:rsid w:val="00471BC4"/>
    <w:rsid w:val="00494AEA"/>
    <w:rsid w:val="004A42F0"/>
    <w:rsid w:val="004D1854"/>
    <w:rsid w:val="004E54BD"/>
    <w:rsid w:val="004E57D0"/>
    <w:rsid w:val="004F3CCD"/>
    <w:rsid w:val="00535E93"/>
    <w:rsid w:val="00546D7D"/>
    <w:rsid w:val="0055012E"/>
    <w:rsid w:val="0058546E"/>
    <w:rsid w:val="0059043D"/>
    <w:rsid w:val="005C28C8"/>
    <w:rsid w:val="006306E9"/>
    <w:rsid w:val="00645DB5"/>
    <w:rsid w:val="006538C2"/>
    <w:rsid w:val="006B42D8"/>
    <w:rsid w:val="007864ED"/>
    <w:rsid w:val="00786F17"/>
    <w:rsid w:val="007C1943"/>
    <w:rsid w:val="007F6160"/>
    <w:rsid w:val="00802300"/>
    <w:rsid w:val="00835AD5"/>
    <w:rsid w:val="0086042E"/>
    <w:rsid w:val="00882FDF"/>
    <w:rsid w:val="00890A30"/>
    <w:rsid w:val="008C58AF"/>
    <w:rsid w:val="008F2F3E"/>
    <w:rsid w:val="00916800"/>
    <w:rsid w:val="009408C4"/>
    <w:rsid w:val="00954FF0"/>
    <w:rsid w:val="009971CB"/>
    <w:rsid w:val="009A4718"/>
    <w:rsid w:val="00A26A9E"/>
    <w:rsid w:val="00A32DD5"/>
    <w:rsid w:val="00A34BE7"/>
    <w:rsid w:val="00A77173"/>
    <w:rsid w:val="00AD4B22"/>
    <w:rsid w:val="00AE5ED6"/>
    <w:rsid w:val="00AF3269"/>
    <w:rsid w:val="00B324D2"/>
    <w:rsid w:val="00B86D7D"/>
    <w:rsid w:val="00BA2701"/>
    <w:rsid w:val="00BE32DC"/>
    <w:rsid w:val="00BE4B17"/>
    <w:rsid w:val="00C108FC"/>
    <w:rsid w:val="00C41CB5"/>
    <w:rsid w:val="00C70141"/>
    <w:rsid w:val="00C7621C"/>
    <w:rsid w:val="00CB5A61"/>
    <w:rsid w:val="00D317F7"/>
    <w:rsid w:val="00DE5C98"/>
    <w:rsid w:val="00E63E5C"/>
    <w:rsid w:val="00EB2658"/>
    <w:rsid w:val="00EE535D"/>
    <w:rsid w:val="00F11865"/>
    <w:rsid w:val="00F65EDC"/>
    <w:rsid w:val="00F860F9"/>
    <w:rsid w:val="00F91F2E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F90B"/>
  <w15:chartTrackingRefBased/>
  <w15:docId w15:val="{D32472EA-9A6A-4CA0-BC43-A3D5BC8E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pid-7108\Edit7R%201020249-24.2021.8.26.0032-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Edit7R 1020249-24.2021.8.26.0032-1</Template>
  <TotalTime>4</TotalTime>
  <Pages>4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1</cp:revision>
  <cp:lastPrinted>2026-07-21T20:09:00Z</cp:lastPrinted>
  <dcterms:created xsi:type="dcterms:W3CDTF">2026-07-21T20:09:00Z</dcterms:created>
  <dcterms:modified xsi:type="dcterms:W3CDTF">2026-07-21T20:13:00Z</dcterms:modified>
</cp:coreProperties>
</file>