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5432B" w14:textId="1E4936BD" w:rsidR="008B5371" w:rsidRPr="00D13F83" w:rsidRDefault="00E338B8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>Edital de leilão d</w:t>
      </w:r>
      <w:r w:rsidR="004E777D" w:rsidRPr="00D13F83">
        <w:rPr>
          <w:rFonts w:ascii="Verdana" w:hAnsi="Verdana" w:cs="Arial"/>
        </w:rPr>
        <w:t xml:space="preserve">a </w:t>
      </w:r>
      <w:r w:rsidRPr="00D13F83">
        <w:rPr>
          <w:rFonts w:ascii="Verdana" w:hAnsi="Verdana" w:cs="Arial"/>
        </w:rPr>
        <w:t>bem móvel e para intimação de</w:t>
      </w:r>
      <w:r w:rsidR="004D587C" w:rsidRPr="00D13F83">
        <w:rPr>
          <w:rFonts w:ascii="Verdana" w:hAnsi="Verdana" w:cs="Arial"/>
        </w:rPr>
        <w:t xml:space="preserve"> Marcelo Cesar Caselato</w:t>
      </w:r>
      <w:r w:rsidR="00527D56" w:rsidRPr="00D13F83">
        <w:rPr>
          <w:rFonts w:ascii="Verdana" w:hAnsi="Verdana" w:cs="Arial"/>
        </w:rPr>
        <w:t>,</w:t>
      </w:r>
      <w:r w:rsidR="004D587C" w:rsidRPr="00D13F83">
        <w:rPr>
          <w:rFonts w:ascii="Verdana" w:hAnsi="Verdana" w:cs="Arial"/>
        </w:rPr>
        <w:t xml:space="preserve"> </w:t>
      </w:r>
      <w:r w:rsidRPr="00D13F83">
        <w:rPr>
          <w:rFonts w:ascii="Verdana" w:hAnsi="Verdana" w:cs="Arial"/>
        </w:rPr>
        <w:t xml:space="preserve">expedido nos autos da ação </w:t>
      </w:r>
      <w:r w:rsidR="009B652D" w:rsidRPr="00D13F83">
        <w:rPr>
          <w:rFonts w:ascii="Verdana" w:hAnsi="Verdana" w:cs="Arial"/>
        </w:rPr>
        <w:t>cumprimento de sentença</w:t>
      </w:r>
      <w:r w:rsidR="00527D56" w:rsidRPr="00D13F83">
        <w:rPr>
          <w:rFonts w:ascii="Verdana" w:hAnsi="Verdana" w:cs="Arial"/>
        </w:rPr>
        <w:t>.</w:t>
      </w:r>
      <w:r w:rsidR="00633E17" w:rsidRPr="00D13F83">
        <w:rPr>
          <w:rFonts w:ascii="Verdana" w:hAnsi="Verdana" w:cs="Arial"/>
        </w:rPr>
        <w:t> </w:t>
      </w:r>
      <w:r w:rsidRPr="00D13F83">
        <w:rPr>
          <w:rFonts w:ascii="Verdana" w:hAnsi="Verdana" w:cs="Arial"/>
        </w:rPr>
        <w:t>que lhe requer</w:t>
      </w:r>
      <w:r w:rsidR="00527D56" w:rsidRPr="00D13F83">
        <w:rPr>
          <w:rFonts w:ascii="Verdana" w:hAnsi="Verdana" w:cs="Arial"/>
        </w:rPr>
        <w:t xml:space="preserve"> </w:t>
      </w:r>
      <w:r w:rsidR="00482FB8" w:rsidRPr="00D13F83">
        <w:rPr>
          <w:rFonts w:ascii="Verdana" w:hAnsi="Verdana" w:cs="Arial"/>
        </w:rPr>
        <w:t>Luciene Rezende Washington Caselato, no processo nº 5003432-20.2020.8.13.0707</w:t>
      </w:r>
    </w:p>
    <w:p w14:paraId="65CB771A" w14:textId="77777777" w:rsidR="00482FB8" w:rsidRPr="00D13F83" w:rsidRDefault="00482FB8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</w:p>
    <w:p w14:paraId="4ABE8371" w14:textId="67106351" w:rsidR="00C57568" w:rsidRPr="00D13F83" w:rsidRDefault="00482FB8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>O Dr. Morvan Rabelo de Rezende, juiz</w:t>
      </w:r>
      <w:r w:rsidR="00EC71A9" w:rsidRPr="00D13F83">
        <w:rPr>
          <w:rFonts w:ascii="Verdana" w:hAnsi="Verdana" w:cs="Arial"/>
        </w:rPr>
        <w:t xml:space="preserve"> de</w:t>
      </w:r>
      <w:r w:rsidR="00C57568" w:rsidRPr="00D13F83">
        <w:rPr>
          <w:rFonts w:ascii="Verdana" w:hAnsi="Verdana" w:cs="Arial"/>
        </w:rPr>
        <w:t xml:space="preserve"> Direito </w:t>
      </w:r>
      <w:r w:rsidRPr="00D13F83">
        <w:rPr>
          <w:rFonts w:ascii="Verdana" w:hAnsi="Verdana" w:cs="Arial"/>
        </w:rPr>
        <w:t>Unidade Jurisdicional Cível – 1º JD da Comarca de Varginha</w:t>
      </w:r>
      <w:r w:rsidR="00C57568" w:rsidRPr="00D13F83">
        <w:rPr>
          <w:rFonts w:ascii="Verdana" w:hAnsi="Verdana" w:cs="Arial"/>
        </w:rPr>
        <w:t xml:space="preserve"> do Estado de</w:t>
      </w:r>
      <w:r w:rsidR="00633E17" w:rsidRPr="00D13F83">
        <w:rPr>
          <w:rFonts w:ascii="Verdana" w:hAnsi="Verdana" w:cs="Arial"/>
        </w:rPr>
        <w:t xml:space="preserve"> Minas </w:t>
      </w:r>
      <w:r w:rsidR="00356170" w:rsidRPr="00D13F83">
        <w:rPr>
          <w:rFonts w:ascii="Verdana" w:hAnsi="Verdana" w:cs="Arial"/>
        </w:rPr>
        <w:t>Gerais</w:t>
      </w:r>
      <w:r w:rsidR="00C57568" w:rsidRPr="00D13F83">
        <w:rPr>
          <w:rFonts w:ascii="Verdana" w:hAnsi="Verdana" w:cs="Arial"/>
        </w:rPr>
        <w:t>, na forma da lei, etc...</w:t>
      </w:r>
    </w:p>
    <w:p w14:paraId="09C55016" w14:textId="77777777" w:rsidR="008B5371" w:rsidRPr="00D13F83" w:rsidRDefault="008B5371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/>
        </w:rPr>
      </w:pPr>
    </w:p>
    <w:p w14:paraId="719E086C" w14:textId="77777777" w:rsidR="008B5371" w:rsidRPr="00D13F83" w:rsidRDefault="00F935E1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/>
        </w:rPr>
      </w:pPr>
      <w:r w:rsidRPr="00D13F83">
        <w:rPr>
          <w:rFonts w:ascii="Verdana" w:hAnsi="Verdana"/>
        </w:rPr>
        <w:t>Faz Saber que o Leiloeiro Oficial, Sr.</w:t>
      </w:r>
      <w:r w:rsidR="00356170" w:rsidRPr="00D13F83">
        <w:rPr>
          <w:rFonts w:ascii="Verdana" w:hAnsi="Verdana"/>
        </w:rPr>
        <w:t xml:space="preserve"> Irani Flores </w:t>
      </w:r>
      <w:r w:rsidR="00D420A8" w:rsidRPr="00D13F83">
        <w:rPr>
          <w:rFonts w:ascii="Verdana" w:hAnsi="Verdana"/>
        </w:rPr>
        <w:t>Leiloeiro</w:t>
      </w:r>
      <w:r w:rsidRPr="00D13F83">
        <w:rPr>
          <w:rFonts w:ascii="Verdana" w:hAnsi="Verdana"/>
        </w:rPr>
        <w:t>, JUCE</w:t>
      </w:r>
      <w:r w:rsidR="006A7636" w:rsidRPr="00D13F83">
        <w:rPr>
          <w:rFonts w:ascii="Verdana" w:hAnsi="Verdana"/>
        </w:rPr>
        <w:t>MG</w:t>
      </w:r>
      <w:r w:rsidRPr="00D13F83">
        <w:rPr>
          <w:rFonts w:ascii="Verdana" w:hAnsi="Verdana"/>
        </w:rPr>
        <w:t xml:space="preserve"> </w:t>
      </w:r>
      <w:bookmarkStart w:id="0" w:name="_Hlk149298895"/>
      <w:r w:rsidR="00D420A8" w:rsidRPr="00D13F83">
        <w:rPr>
          <w:rFonts w:ascii="Verdana" w:hAnsi="Verdana"/>
        </w:rPr>
        <w:t>nº</w:t>
      </w:r>
      <w:r w:rsidR="005D01D3" w:rsidRPr="00D13F83">
        <w:rPr>
          <w:rFonts w:ascii="Verdana" w:hAnsi="Verdana"/>
        </w:rPr>
        <w:t xml:space="preserve"> </w:t>
      </w:r>
      <w:r w:rsidR="00356170" w:rsidRPr="00D13F83">
        <w:rPr>
          <w:rFonts w:ascii="Verdana" w:hAnsi="Verdana"/>
        </w:rPr>
        <w:t>1285</w:t>
      </w:r>
      <w:r w:rsidR="00264417" w:rsidRPr="00D13F83">
        <w:rPr>
          <w:rFonts w:ascii="Verdana" w:hAnsi="Verdana"/>
        </w:rPr>
        <w:t xml:space="preserve">, </w:t>
      </w:r>
      <w:r w:rsidRPr="00D13F83">
        <w:rPr>
          <w:rFonts w:ascii="Verdana" w:hAnsi="Verdana"/>
        </w:rPr>
        <w:t xml:space="preserve">levará a leilão público para venda e arrematação, no local e hora descritos no </w:t>
      </w:r>
      <w:r w:rsidR="006A7636" w:rsidRPr="00D13F83">
        <w:rPr>
          <w:rFonts w:ascii="Verdana" w:hAnsi="Verdana"/>
        </w:rPr>
        <w:t>edital</w:t>
      </w:r>
      <w:r w:rsidRPr="00D13F83">
        <w:rPr>
          <w:rFonts w:ascii="Verdana" w:hAnsi="Verdana"/>
        </w:rPr>
        <w:t xml:space="preserve"> com transmissão pela internet e disponibilização imediata n</w:t>
      </w:r>
      <w:r w:rsidR="005D01D3" w:rsidRPr="00D13F83">
        <w:rPr>
          <w:rFonts w:ascii="Verdana" w:hAnsi="Verdana"/>
        </w:rPr>
        <w:t xml:space="preserve">a </w:t>
      </w:r>
      <w:r w:rsidR="002C7A48" w:rsidRPr="00D13F83">
        <w:rPr>
          <w:rFonts w:ascii="Verdana" w:hAnsi="Verdana"/>
        </w:rPr>
        <w:t>plataforma de</w:t>
      </w:r>
      <w:r w:rsidRPr="00D13F83">
        <w:rPr>
          <w:rFonts w:ascii="Verdana" w:hAnsi="Verdana"/>
        </w:rPr>
        <w:t xml:space="preserve"> leilões eletrônicos</w:t>
      </w:r>
      <w:bookmarkEnd w:id="0"/>
      <w:r w:rsidRPr="00D13F83">
        <w:rPr>
          <w:rFonts w:ascii="Verdana" w:hAnsi="Verdana"/>
        </w:rPr>
        <w:t>,</w:t>
      </w:r>
      <w:r w:rsidR="008B5371" w:rsidRPr="00D13F83">
        <w:rPr>
          <w:rFonts w:ascii="Verdana" w:hAnsi="Verdana"/>
        </w:rPr>
        <w:t xml:space="preserve"> </w:t>
      </w:r>
      <w:hyperlink r:id="rId4" w:history="1">
        <w:r w:rsidR="008B5371" w:rsidRPr="00D13F83">
          <w:rPr>
            <w:rStyle w:val="Hyperlink"/>
            <w:rFonts w:ascii="Verdana" w:hAnsi="Verdana"/>
            <w:b/>
            <w:bCs/>
            <w:color w:val="0000FF"/>
          </w:rPr>
          <w:t>www.leilaobrasil.com.br</w:t>
        </w:r>
      </w:hyperlink>
      <w:r w:rsidR="008B5371" w:rsidRPr="00D13F83">
        <w:rPr>
          <w:rFonts w:ascii="Verdana" w:hAnsi="Verdana"/>
        </w:rPr>
        <w:t>.</w:t>
      </w:r>
    </w:p>
    <w:p w14:paraId="56B60C6C" w14:textId="791B4FCA" w:rsidR="008B5371" w:rsidRPr="00D13F83" w:rsidRDefault="00E338B8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/>
        </w:rPr>
      </w:pPr>
      <w:r w:rsidRPr="00D13F83">
        <w:rPr>
          <w:rFonts w:ascii="Verdana" w:hAnsi="Verdana"/>
        </w:rPr>
        <w:t xml:space="preserve">Do </w:t>
      </w:r>
      <w:r w:rsidR="00F935E1" w:rsidRPr="00D13F83">
        <w:rPr>
          <w:rFonts w:ascii="Verdana" w:hAnsi="Verdana"/>
        </w:rPr>
        <w:t>i</w:t>
      </w:r>
      <w:r w:rsidRPr="00D13F83">
        <w:rPr>
          <w:rFonts w:ascii="Verdana" w:hAnsi="Verdana"/>
        </w:rPr>
        <w:t>nício e encerramento do Leilão</w:t>
      </w:r>
      <w:r w:rsidR="004E5093" w:rsidRPr="00D13F83">
        <w:rPr>
          <w:rFonts w:ascii="Verdana" w:hAnsi="Verdana" w:cs="Arial"/>
        </w:rPr>
        <w:t>:</w:t>
      </w:r>
      <w:r w:rsidRPr="00D13F83">
        <w:rPr>
          <w:rFonts w:ascii="Verdana" w:hAnsi="Verdana"/>
        </w:rPr>
        <w:t> Início</w:t>
      </w:r>
      <w:r w:rsidR="006A7636" w:rsidRPr="00D13F83">
        <w:rPr>
          <w:rFonts w:ascii="Verdana" w:hAnsi="Verdana"/>
        </w:rPr>
        <w:t xml:space="preserve"> do</w:t>
      </w:r>
      <w:r w:rsidRPr="00D13F83">
        <w:rPr>
          <w:rFonts w:ascii="Verdana" w:hAnsi="Verdana"/>
        </w:rPr>
        <w:t> leilão em</w:t>
      </w:r>
      <w:r w:rsidR="00980623" w:rsidRPr="00D13F83">
        <w:rPr>
          <w:rFonts w:ascii="Verdana" w:hAnsi="Verdana"/>
        </w:rPr>
        <w:t xml:space="preserve"> </w:t>
      </w:r>
      <w:r w:rsidR="004D587C" w:rsidRPr="00D13F83">
        <w:rPr>
          <w:rFonts w:ascii="Verdana" w:hAnsi="Verdana"/>
        </w:rPr>
        <w:t>30/10/2026</w:t>
      </w:r>
      <w:r w:rsidRPr="00D13F83">
        <w:rPr>
          <w:rFonts w:ascii="Verdana" w:hAnsi="Verdana"/>
        </w:rPr>
        <w:t xml:space="preserve"> às</w:t>
      </w:r>
      <w:r w:rsidR="00980623" w:rsidRPr="00D13F83">
        <w:rPr>
          <w:rFonts w:ascii="Verdana" w:hAnsi="Verdana"/>
        </w:rPr>
        <w:t xml:space="preserve"> </w:t>
      </w:r>
      <w:r w:rsidR="004D587C" w:rsidRPr="00D13F83">
        <w:rPr>
          <w:rFonts w:ascii="Verdana" w:hAnsi="Verdana"/>
        </w:rPr>
        <w:t>10:34</w:t>
      </w:r>
      <w:r w:rsidRPr="00D13F83">
        <w:rPr>
          <w:rFonts w:ascii="Verdana" w:hAnsi="Verdana"/>
        </w:rPr>
        <w:t xml:space="preserve"> horas e </w:t>
      </w:r>
      <w:r w:rsidR="006A7636" w:rsidRPr="00D13F83">
        <w:rPr>
          <w:rFonts w:ascii="Verdana" w:hAnsi="Verdana"/>
        </w:rPr>
        <w:t>encerramento em</w:t>
      </w:r>
      <w:r w:rsidR="00980623" w:rsidRPr="00D13F83">
        <w:rPr>
          <w:rFonts w:ascii="Verdana" w:hAnsi="Verdana"/>
        </w:rPr>
        <w:t xml:space="preserve"> </w:t>
      </w:r>
      <w:r w:rsidR="004D587C" w:rsidRPr="00D13F83">
        <w:rPr>
          <w:rFonts w:ascii="Verdana" w:hAnsi="Verdana"/>
        </w:rPr>
        <w:t>27/11/2026</w:t>
      </w:r>
      <w:r w:rsidR="00980623" w:rsidRPr="00D13F83">
        <w:rPr>
          <w:rFonts w:ascii="Verdana" w:hAnsi="Verdana"/>
        </w:rPr>
        <w:t xml:space="preserve"> </w:t>
      </w:r>
      <w:r w:rsidR="002C7A48" w:rsidRPr="00D13F83">
        <w:rPr>
          <w:rFonts w:ascii="Verdana" w:hAnsi="Verdana"/>
        </w:rPr>
        <w:t>às</w:t>
      </w:r>
      <w:r w:rsidR="004D587C" w:rsidRPr="00D13F83">
        <w:rPr>
          <w:rFonts w:ascii="Verdana" w:hAnsi="Verdana"/>
        </w:rPr>
        <w:t xml:space="preserve"> 10:34</w:t>
      </w:r>
      <w:r w:rsidR="00980623" w:rsidRPr="00D13F83">
        <w:rPr>
          <w:rFonts w:ascii="Verdana" w:hAnsi="Verdana"/>
        </w:rPr>
        <w:t xml:space="preserve"> </w:t>
      </w:r>
      <w:r w:rsidRPr="00D13F83">
        <w:rPr>
          <w:rFonts w:ascii="Verdana" w:hAnsi="Verdana"/>
        </w:rPr>
        <w:t>horas</w:t>
      </w:r>
      <w:bookmarkStart w:id="1" w:name="_Hlk149298908"/>
      <w:r w:rsidR="005D7A22" w:rsidRPr="00D13F83">
        <w:rPr>
          <w:rFonts w:ascii="Verdana" w:hAnsi="Verdana"/>
        </w:rPr>
        <w:t xml:space="preserve"> n</w:t>
      </w:r>
      <w:r w:rsidRPr="00D13F83">
        <w:rPr>
          <w:rFonts w:ascii="Verdana" w:hAnsi="Verdana"/>
        </w:rPr>
        <w:t>ão sendo aceito lances inferiores a</w:t>
      </w:r>
      <w:r w:rsidR="004D587C" w:rsidRPr="00D13F83">
        <w:rPr>
          <w:rFonts w:ascii="Verdana" w:hAnsi="Verdana"/>
        </w:rPr>
        <w:t xml:space="preserve"> 50%</w:t>
      </w:r>
      <w:r w:rsidRPr="00D13F83">
        <w:rPr>
          <w:rFonts w:ascii="Verdana" w:hAnsi="Verdana"/>
        </w:rPr>
        <w:t xml:space="preserve"> do valor da avaliação</w:t>
      </w:r>
      <w:r w:rsidR="004D587C" w:rsidRPr="00D13F83">
        <w:rPr>
          <w:rFonts w:ascii="Verdana" w:hAnsi="Verdana"/>
        </w:rPr>
        <w:t xml:space="preserve"> </w:t>
      </w:r>
      <w:r w:rsidR="00F935E1" w:rsidRPr="00D13F83">
        <w:rPr>
          <w:rFonts w:ascii="Verdana" w:hAnsi="Verdana"/>
        </w:rPr>
        <w:t>para a data da abertura do leilão</w:t>
      </w:r>
      <w:r w:rsidRPr="00D13F83">
        <w:rPr>
          <w:rFonts w:ascii="Verdana" w:hAnsi="Verdana"/>
        </w:rPr>
        <w:t xml:space="preserve"> que deverá ser </w:t>
      </w:r>
      <w:r w:rsidR="002C7A48" w:rsidRPr="00D13F83">
        <w:rPr>
          <w:rFonts w:ascii="Verdana" w:hAnsi="Verdana"/>
        </w:rPr>
        <w:t>ofertado diretamente</w:t>
      </w:r>
      <w:r w:rsidRPr="00D13F83">
        <w:rPr>
          <w:rFonts w:ascii="Verdana" w:hAnsi="Verdana"/>
        </w:rPr>
        <w:t xml:space="preserve"> </w:t>
      </w:r>
      <w:r w:rsidR="005D01D3" w:rsidRPr="00D13F83">
        <w:rPr>
          <w:rFonts w:ascii="Verdana" w:hAnsi="Verdana"/>
        </w:rPr>
        <w:t xml:space="preserve">na </w:t>
      </w:r>
      <w:r w:rsidR="002C7A48" w:rsidRPr="00D13F83">
        <w:rPr>
          <w:rFonts w:ascii="Verdana" w:hAnsi="Verdana"/>
        </w:rPr>
        <w:t>plataforma através</w:t>
      </w:r>
      <w:r w:rsidRPr="00D13F83">
        <w:rPr>
          <w:rFonts w:ascii="Verdana" w:hAnsi="Verdana"/>
        </w:rPr>
        <w:t xml:space="preserve"> da internet</w:t>
      </w:r>
      <w:bookmarkEnd w:id="1"/>
      <w:r w:rsidR="00AE4094" w:rsidRPr="00D13F83">
        <w:rPr>
          <w:rFonts w:ascii="Verdana" w:hAnsi="Verdana"/>
        </w:rPr>
        <w:t>.</w:t>
      </w:r>
    </w:p>
    <w:p w14:paraId="2107685F" w14:textId="48430A97" w:rsidR="00F04232" w:rsidRPr="00D13F83" w:rsidRDefault="00E338B8" w:rsidP="004D587C">
      <w:pPr>
        <w:spacing w:line="360" w:lineRule="auto"/>
        <w:ind w:left="1134" w:right="991"/>
        <w:jc w:val="both"/>
        <w:rPr>
          <w:rFonts w:ascii="Verdana" w:hAnsi="Verdana" w:cs="Arial"/>
          <w:sz w:val="24"/>
          <w:szCs w:val="24"/>
        </w:rPr>
      </w:pPr>
      <w:r w:rsidRPr="00D13F83">
        <w:rPr>
          <w:rFonts w:ascii="Verdana" w:hAnsi="Verdana"/>
          <w:sz w:val="24"/>
          <w:szCs w:val="24"/>
        </w:rPr>
        <w:t>Bem</w:t>
      </w:r>
      <w:r w:rsidR="004E5093" w:rsidRPr="00D13F83">
        <w:rPr>
          <w:rFonts w:ascii="Verdana" w:hAnsi="Verdana" w:cs="Arial"/>
          <w:sz w:val="24"/>
          <w:szCs w:val="24"/>
        </w:rPr>
        <w:t>:</w:t>
      </w:r>
      <w:r w:rsidR="00527D56" w:rsidRPr="00D13F83">
        <w:rPr>
          <w:rFonts w:ascii="Verdana" w:hAnsi="Verdana" w:cs="Arial"/>
          <w:sz w:val="24"/>
          <w:szCs w:val="24"/>
        </w:rPr>
        <w:t xml:space="preserve"> </w:t>
      </w:r>
      <w:r w:rsidR="00482FB8" w:rsidRPr="00D13F83">
        <w:rPr>
          <w:rFonts w:ascii="Verdana" w:hAnsi="Verdana" w:cs="Arial"/>
          <w:sz w:val="24"/>
          <w:szCs w:val="24"/>
        </w:rPr>
        <w:t xml:space="preserve">Trata-se de direito patrimonial correspondente à cota nº 663 do Clube Campestre de Varginha, de propriedade do executado. Local do clube: SL Penedo do Rio Verde, nº 0 – BR-491, KM 251 – Varginha/MG. </w:t>
      </w:r>
      <w:r w:rsidR="009B652D" w:rsidRPr="00D13F83">
        <w:rPr>
          <w:rFonts w:ascii="Verdana" w:hAnsi="Verdana" w:cs="Arial"/>
          <w:sz w:val="24"/>
          <w:szCs w:val="24"/>
        </w:rPr>
        <w:t xml:space="preserve">Débito em </w:t>
      </w:r>
      <w:r w:rsidR="004D587C" w:rsidRPr="00D13F83">
        <w:rPr>
          <w:rFonts w:ascii="Verdana" w:hAnsi="Verdana" w:cs="Arial"/>
          <w:sz w:val="24"/>
          <w:szCs w:val="24"/>
        </w:rPr>
        <w:t xml:space="preserve">execução R$ 105.791,06. </w:t>
      </w:r>
    </w:p>
    <w:p w14:paraId="2979555E" w14:textId="77777777" w:rsidR="004D587C" w:rsidRPr="00D13F83" w:rsidRDefault="004D587C" w:rsidP="004D587C">
      <w:pPr>
        <w:spacing w:line="360" w:lineRule="auto"/>
        <w:ind w:left="1134" w:right="991"/>
        <w:jc w:val="both"/>
        <w:rPr>
          <w:rFonts w:ascii="Verdana" w:hAnsi="Verdana" w:cs="Arial"/>
          <w:sz w:val="24"/>
          <w:szCs w:val="24"/>
        </w:rPr>
      </w:pPr>
    </w:p>
    <w:p w14:paraId="6EB6D77C" w14:textId="6FE0978F" w:rsidR="00482FB8" w:rsidRPr="00D13F83" w:rsidRDefault="008B5371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>Avaliação R$</w:t>
      </w:r>
      <w:r w:rsidR="00AA794E" w:rsidRPr="00D13F83">
        <w:rPr>
          <w:rFonts w:ascii="Verdana" w:hAnsi="Verdana" w:cs="Arial"/>
        </w:rPr>
        <w:t xml:space="preserve"> </w:t>
      </w:r>
      <w:bookmarkStart w:id="2" w:name="_Hlk149298940"/>
      <w:r w:rsidR="00482FB8" w:rsidRPr="00D13F83">
        <w:rPr>
          <w:rFonts w:ascii="Verdana" w:hAnsi="Verdana" w:cs="Arial"/>
        </w:rPr>
        <w:t>41.273,00 (abril/2026)</w:t>
      </w:r>
    </w:p>
    <w:p w14:paraId="76E390FE" w14:textId="77777777" w:rsidR="00482FB8" w:rsidRPr="00D13F83" w:rsidRDefault="00482FB8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</w:p>
    <w:p w14:paraId="768922FA" w14:textId="7775A262" w:rsidR="008B5371" w:rsidRPr="00D13F83" w:rsidRDefault="008B5371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060FD5E6" w14:textId="77777777" w:rsidR="00207209" w:rsidRPr="00D13F83" w:rsidRDefault="00207209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288D7C72" w14:textId="243279C2" w:rsidR="008B5371" w:rsidRPr="00D13F83" w:rsidRDefault="00207209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lastRenderedPageBreak/>
        <w:t xml:space="preserve">Da Comissão: A comissão do leiloeiro será de </w:t>
      </w:r>
      <w:r w:rsidR="004D587C" w:rsidRPr="00D13F83">
        <w:rPr>
          <w:rFonts w:ascii="Verdana" w:hAnsi="Verdana" w:cs="Arial"/>
        </w:rPr>
        <w:t>7</w:t>
      </w:r>
      <w:r w:rsidRPr="00D13F83">
        <w:rPr>
          <w:rFonts w:ascii="Verdana" w:hAnsi="Verdana" w:cs="Arial"/>
        </w:rPr>
        <w:t>% sobre o valor da arrematação, não estando incluída no valor d</w:t>
      </w:r>
      <w:r w:rsidR="001703E3" w:rsidRPr="00D13F83">
        <w:rPr>
          <w:rFonts w:ascii="Verdana" w:hAnsi="Verdana" w:cs="Arial"/>
        </w:rPr>
        <w:t xml:space="preserve">o </w:t>
      </w:r>
      <w:r w:rsidR="00EC71A9" w:rsidRPr="00D13F83">
        <w:rPr>
          <w:rFonts w:ascii="Verdana" w:hAnsi="Verdana" w:cs="Arial"/>
        </w:rPr>
        <w:t>lance e</w:t>
      </w:r>
      <w:r w:rsidRPr="00D13F83">
        <w:rPr>
          <w:rFonts w:ascii="Verdana" w:hAnsi="Verdana" w:cs="Arial"/>
        </w:rPr>
        <w:t xml:space="preserve"> deverá ser </w:t>
      </w:r>
      <w:bookmarkEnd w:id="2"/>
      <w:r w:rsidR="00F3019E" w:rsidRPr="00D13F83">
        <w:rPr>
          <w:rFonts w:ascii="Verdana" w:hAnsi="Verdana" w:cs="Arial"/>
        </w:rPr>
        <w:t>pago diretamente ao Leiloeiro</w:t>
      </w:r>
      <w:r w:rsidR="001703E3" w:rsidRPr="00D13F83">
        <w:rPr>
          <w:rFonts w:ascii="Verdana" w:hAnsi="Verdana" w:cs="Arial"/>
        </w:rPr>
        <w:t xml:space="preserve"> Oficial</w:t>
      </w:r>
      <w:r w:rsidR="00527D56" w:rsidRPr="00D13F83">
        <w:rPr>
          <w:rFonts w:ascii="Verdana" w:hAnsi="Verdana" w:cs="Arial"/>
        </w:rPr>
        <w:t>, artigo 7º da resolução 236/</w:t>
      </w:r>
      <w:r w:rsidR="001703E3" w:rsidRPr="00D13F83">
        <w:rPr>
          <w:rFonts w:ascii="Verdana" w:hAnsi="Verdana" w:cs="Arial"/>
        </w:rPr>
        <w:t>2016 do CNJ.</w:t>
      </w:r>
    </w:p>
    <w:p w14:paraId="56EBFB7A" w14:textId="77777777" w:rsidR="001703E3" w:rsidRPr="00D13F83" w:rsidRDefault="008B5371" w:rsidP="001703E3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bookmarkStart w:id="3" w:name="_Hlk149298970"/>
      <w:r w:rsidRPr="00D13F83">
        <w:rPr>
          <w:rFonts w:ascii="Verdana" w:hAnsi="Verdana" w:cs="Arial"/>
        </w:rPr>
        <w:t>Da Adjudicação: Condicionada aos termos do art. 876 e 892, §</w:t>
      </w:r>
      <w:r w:rsidR="005D01D3" w:rsidRPr="00D13F83">
        <w:rPr>
          <w:rFonts w:ascii="Verdana" w:hAnsi="Verdana" w:cs="Arial"/>
        </w:rPr>
        <w:t xml:space="preserve"> </w:t>
      </w:r>
      <w:r w:rsidRPr="00D13F83">
        <w:rPr>
          <w:rFonts w:ascii="Verdana" w:hAnsi="Verdana" w:cs="Arial"/>
        </w:rPr>
        <w:t xml:space="preserve">1° do </w:t>
      </w:r>
      <w:r w:rsidR="005D01D3" w:rsidRPr="00D13F83">
        <w:rPr>
          <w:rFonts w:ascii="Verdana" w:hAnsi="Verdana" w:cs="Arial"/>
        </w:rPr>
        <w:t>código de</w:t>
      </w:r>
      <w:r w:rsidR="001703E3" w:rsidRPr="00D13F83">
        <w:rPr>
          <w:rFonts w:ascii="Verdana" w:hAnsi="Verdana" w:cs="Arial"/>
        </w:rPr>
        <w:t xml:space="preserve"> P</w:t>
      </w:r>
      <w:r w:rsidR="005D01D3" w:rsidRPr="00D13F83">
        <w:rPr>
          <w:rFonts w:ascii="Verdana" w:hAnsi="Verdana" w:cs="Arial"/>
        </w:rPr>
        <w:t>rocesso civil.</w:t>
      </w:r>
    </w:p>
    <w:p w14:paraId="361B5DE6" w14:textId="77777777" w:rsidR="002C7A48" w:rsidRPr="00D13F83" w:rsidRDefault="008B5371" w:rsidP="001703E3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>Do pagamento: O arrematante terá o prazo de 24 horas para efetuar o pagamento da arrematação e da comissão</w:t>
      </w:r>
      <w:r w:rsidR="002C7A48" w:rsidRPr="00D13F83">
        <w:rPr>
          <w:rFonts w:ascii="Verdana" w:hAnsi="Verdana" w:cs="Arial"/>
        </w:rPr>
        <w:t>.</w:t>
      </w:r>
    </w:p>
    <w:p w14:paraId="52EE0D95" w14:textId="4325138D" w:rsidR="006E7DFE" w:rsidRPr="00D13F83" w:rsidRDefault="006E7DFE" w:rsidP="006E7DFE">
      <w:pPr>
        <w:pStyle w:val="NormalWeb"/>
        <w:spacing w:line="360" w:lineRule="auto"/>
        <w:ind w:left="1134" w:right="991"/>
        <w:jc w:val="both"/>
        <w:rPr>
          <w:rFonts w:ascii="Verdana" w:hAnsi="Verdana" w:cs="Arial"/>
        </w:rPr>
      </w:pPr>
      <w:r w:rsidRPr="00D13F83">
        <w:rPr>
          <w:rFonts w:ascii="Verdana" w:hAnsi="Verdana" w:cs="Arial"/>
        </w:rPr>
        <w:t xml:space="preserve"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</w:t>
      </w:r>
      <w:r w:rsidR="004D587C" w:rsidRPr="00D13F83">
        <w:rPr>
          <w:rFonts w:ascii="Verdana" w:hAnsi="Verdana" w:cs="Arial"/>
        </w:rPr>
        <w:t>ofertar “</w:t>
      </w:r>
      <w:r w:rsidRPr="00D13F83">
        <w:rPr>
          <w:rFonts w:ascii="Verdana" w:hAnsi="Verdana" w:cs="Arial"/>
        </w:rPr>
        <w:t xml:space="preserve">Real Time dentro do Auditório Virtual”, valor e quantidade de parcelas diferente para cada lance ofertado. As guias para </w:t>
      </w:r>
      <w:r w:rsidR="00EC71A9" w:rsidRPr="00D13F83">
        <w:rPr>
          <w:rFonts w:ascii="Verdana" w:hAnsi="Verdana" w:cs="Arial"/>
        </w:rPr>
        <w:t>pagamento das</w:t>
      </w:r>
      <w:r w:rsidRPr="00D13F83">
        <w:rPr>
          <w:rFonts w:ascii="Verdana" w:hAnsi="Verdana" w:cs="Arial"/>
        </w:rPr>
        <w:t xml:space="preserve"> parcelas mensais deverão ser geradas pelo próprio arrematante diretamente no site do Tribunal; deverá também o interessado atentar para o disposto nos demais parágrafos do artigo 895 quanto ao valor da parcela, das </w:t>
      </w:r>
      <w:r w:rsidR="00EC71A9" w:rsidRPr="00D13F83">
        <w:rPr>
          <w:rFonts w:ascii="Verdana" w:hAnsi="Verdana" w:cs="Arial"/>
        </w:rPr>
        <w:t>garantias, da</w:t>
      </w:r>
      <w:r w:rsidRPr="00D13F83">
        <w:rPr>
          <w:rFonts w:ascii="Verdana" w:hAnsi="Verdana" w:cs="Arial"/>
        </w:rPr>
        <w:t xml:space="preserve"> atualização mensal das parcelas vincendas e da decisão exarada pelo MM. Juiz nos autos.</w:t>
      </w:r>
    </w:p>
    <w:p w14:paraId="118BDC7B" w14:textId="77777777" w:rsidR="00207209" w:rsidRPr="00D13F83" w:rsidRDefault="00207209" w:rsidP="007E7530">
      <w:pPr>
        <w:pStyle w:val="NormalWeb"/>
        <w:spacing w:beforeAutospacing="0" w:afterAutospacing="0" w:line="360" w:lineRule="auto"/>
        <w:ind w:left="1134" w:right="991"/>
        <w:jc w:val="both"/>
        <w:rPr>
          <w:rStyle w:val="Forte"/>
          <w:rFonts w:ascii="Verdana" w:hAnsi="Verdana"/>
          <w:b w:val="0"/>
          <w:bCs w:val="0"/>
          <w:color w:val="212529"/>
        </w:rPr>
      </w:pPr>
      <w:r w:rsidRPr="00D13F83">
        <w:rPr>
          <w:rStyle w:val="Forte"/>
          <w:rFonts w:ascii="Verdana" w:hAnsi="Verdana"/>
          <w:b w:val="0"/>
          <w:bCs w:val="0"/>
          <w:color w:val="212529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3D961BDF" w14:textId="77777777" w:rsidR="008B5371" w:rsidRPr="00D13F83" w:rsidRDefault="00207209" w:rsidP="007E7530">
      <w:pPr>
        <w:pStyle w:val="NormalWeb"/>
        <w:spacing w:beforeAutospacing="0" w:afterAutospacing="0" w:line="360" w:lineRule="auto"/>
        <w:ind w:left="1134" w:right="991"/>
        <w:jc w:val="both"/>
        <w:rPr>
          <w:rStyle w:val="Forte"/>
          <w:rFonts w:ascii="Verdana" w:hAnsi="Verdana"/>
          <w:b w:val="0"/>
          <w:bCs w:val="0"/>
          <w:color w:val="212529"/>
        </w:rPr>
      </w:pPr>
      <w:r w:rsidRPr="00D13F83">
        <w:rPr>
          <w:rStyle w:val="Forte"/>
          <w:rFonts w:ascii="Verdana" w:hAnsi="Verdana"/>
          <w:b w:val="0"/>
          <w:bCs w:val="0"/>
          <w:color w:val="212529"/>
        </w:rPr>
        <w:t>Responsabilidade outras: Correrão por conta exclusiva do arrematante as despesas gerais relativas à desmontagem, transporte e transferência patrimonial dos bens arrematados</w:t>
      </w:r>
      <w:r w:rsidR="001703E3" w:rsidRPr="00D13F83">
        <w:rPr>
          <w:rStyle w:val="Forte"/>
          <w:rFonts w:ascii="Verdana" w:hAnsi="Verdana"/>
          <w:b w:val="0"/>
          <w:bCs w:val="0"/>
          <w:color w:val="212529"/>
        </w:rPr>
        <w:t xml:space="preserve">, </w:t>
      </w:r>
      <w:r w:rsidR="008B5371" w:rsidRPr="00D13F83">
        <w:rPr>
          <w:rStyle w:val="Forte"/>
          <w:rFonts w:ascii="Verdana" w:hAnsi="Verdana"/>
          <w:b w:val="0"/>
          <w:bCs w:val="0"/>
          <w:color w:val="212529"/>
        </w:rPr>
        <w:t>exceto os que se enquadrem nos arts. 130, § único do CTN e art. 908, §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  <w:r w:rsidR="008B5371" w:rsidRPr="00D13F83">
        <w:rPr>
          <w:rStyle w:val="Forte"/>
          <w:rFonts w:ascii="Verdana" w:hAnsi="Verdana"/>
          <w:b w:val="0"/>
          <w:bCs w:val="0"/>
          <w:color w:val="212529"/>
        </w:rPr>
        <w:t xml:space="preserve">1° do </w:t>
      </w:r>
      <w:bookmarkEnd w:id="3"/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>código de processo civil.</w:t>
      </w:r>
    </w:p>
    <w:p w14:paraId="42B814E6" w14:textId="77777777" w:rsidR="00207209" w:rsidRPr="00D13F83" w:rsidRDefault="00207209" w:rsidP="007E7530">
      <w:pPr>
        <w:pStyle w:val="NormalWeb"/>
        <w:spacing w:beforeAutospacing="0" w:afterAutospacing="0" w:line="360" w:lineRule="auto"/>
        <w:ind w:left="1134" w:right="991"/>
        <w:jc w:val="both"/>
        <w:rPr>
          <w:rStyle w:val="Forte"/>
          <w:rFonts w:ascii="Verdana" w:hAnsi="Verdana"/>
          <w:b w:val="0"/>
          <w:bCs w:val="0"/>
          <w:color w:val="212529"/>
        </w:rPr>
      </w:pPr>
      <w:bookmarkStart w:id="4" w:name="_Hlk149298983"/>
      <w:r w:rsidRPr="00D13F83">
        <w:rPr>
          <w:rStyle w:val="Forte"/>
          <w:rFonts w:ascii="Verdana" w:hAnsi="Verdana"/>
          <w:b w:val="0"/>
          <w:bCs w:val="0"/>
          <w:color w:val="212529"/>
        </w:rPr>
        <w:t>Recursos: Dos autos não consta recursos ou causa pendente de julgamento.</w:t>
      </w:r>
    </w:p>
    <w:p w14:paraId="2B06A20F" w14:textId="77777777" w:rsidR="008B5371" w:rsidRPr="00D13F83" w:rsidRDefault="008B5371" w:rsidP="007E7530">
      <w:pPr>
        <w:pStyle w:val="NormalWeb"/>
        <w:spacing w:beforeAutospacing="0" w:afterAutospacing="0" w:line="360" w:lineRule="auto"/>
        <w:ind w:left="1134" w:right="991"/>
        <w:jc w:val="both"/>
        <w:rPr>
          <w:rStyle w:val="Forte"/>
          <w:rFonts w:ascii="Verdana" w:hAnsi="Verdana"/>
          <w:b w:val="0"/>
          <w:bCs w:val="0"/>
          <w:color w:val="212529"/>
        </w:rPr>
      </w:pP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Da Carta de arrematação: A carta de arrematação será expedida pelo MM. Juiz nos termos dos art. 901 e 903 do 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>código de processo civil.</w:t>
      </w:r>
    </w:p>
    <w:p w14:paraId="3883DF82" w14:textId="77777777" w:rsidR="00402415" w:rsidRPr="00D13F83" w:rsidRDefault="008B5371" w:rsidP="007E7530">
      <w:pPr>
        <w:pStyle w:val="NormalWeb"/>
        <w:spacing w:beforeAutospacing="0" w:afterAutospacing="0" w:line="360" w:lineRule="auto"/>
        <w:ind w:left="1134" w:right="991"/>
        <w:jc w:val="both"/>
        <w:rPr>
          <w:rStyle w:val="Forte"/>
          <w:rFonts w:ascii="Verdana" w:hAnsi="Verdana"/>
          <w:b w:val="0"/>
          <w:bCs w:val="0"/>
          <w:color w:val="212529"/>
        </w:rPr>
      </w:pPr>
      <w:r w:rsidRPr="00D13F83">
        <w:rPr>
          <w:rStyle w:val="Forte"/>
          <w:rFonts w:ascii="Verdana" w:hAnsi="Verdana"/>
          <w:b w:val="0"/>
          <w:bCs w:val="0"/>
          <w:color w:val="212529"/>
        </w:rPr>
        <w:lastRenderedPageBreak/>
        <w:t xml:space="preserve">Dúvidas e Esclarecimentos: pessoalmente perante o </w:t>
      </w:r>
      <w:bookmarkEnd w:id="4"/>
      <w:r w:rsidR="00450313" w:rsidRPr="00D13F83">
        <w:rPr>
          <w:rStyle w:val="Forte"/>
          <w:rFonts w:ascii="Verdana" w:hAnsi="Verdana"/>
          <w:b w:val="0"/>
          <w:bCs w:val="0"/>
        </w:rPr>
        <w:t>1</w:t>
      </w:r>
      <w:r w:rsidRPr="00D13F83">
        <w:rPr>
          <w:rStyle w:val="Forte"/>
          <w:rFonts w:ascii="Verdana" w:hAnsi="Verdana"/>
          <w:b w:val="0"/>
          <w:bCs w:val="0"/>
        </w:rPr>
        <w:t xml:space="preserve">° </w:t>
      </w:r>
      <w:bookmarkStart w:id="5" w:name="_Hlk149298997"/>
      <w:r w:rsidRPr="00D13F83">
        <w:rPr>
          <w:rStyle w:val="Forte"/>
          <w:rFonts w:ascii="Verdana" w:hAnsi="Verdana"/>
          <w:b w:val="0"/>
          <w:bCs w:val="0"/>
        </w:rPr>
        <w:t>Ofício Cível, ou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 no escritório do </w:t>
      </w:r>
      <w:r w:rsidR="00F935E1" w:rsidRPr="00D13F83">
        <w:rPr>
          <w:rStyle w:val="Forte"/>
          <w:rFonts w:ascii="Verdana" w:hAnsi="Verdana"/>
          <w:b w:val="0"/>
          <w:bCs w:val="0"/>
          <w:color w:val="212529"/>
        </w:rPr>
        <w:t>L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eiloeiro </w:t>
      </w:r>
      <w:r w:rsidR="00F935E1" w:rsidRPr="00D13F83">
        <w:rPr>
          <w:rStyle w:val="Forte"/>
          <w:rFonts w:ascii="Verdana" w:hAnsi="Verdana"/>
          <w:b w:val="0"/>
          <w:bCs w:val="0"/>
          <w:color w:val="212529"/>
        </w:rPr>
        <w:t>O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>ficial, Sr.</w:t>
      </w:r>
      <w:r w:rsidR="00AA794E" w:rsidRPr="00D13F83">
        <w:rPr>
          <w:rStyle w:val="Forte"/>
          <w:rFonts w:ascii="Verdana" w:hAnsi="Verdana"/>
          <w:b w:val="0"/>
          <w:bCs w:val="0"/>
          <w:color w:val="212529"/>
        </w:rPr>
        <w:t xml:space="preserve"> Irani Flores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, </w:t>
      </w:r>
      <w:r w:rsidR="00207209" w:rsidRPr="00D13F83">
        <w:rPr>
          <w:rStyle w:val="Forte"/>
          <w:rFonts w:ascii="Verdana" w:hAnsi="Verdana"/>
          <w:b w:val="0"/>
          <w:bCs w:val="0"/>
          <w:color w:val="212529"/>
        </w:rPr>
        <w:t>Avenida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 do </w:t>
      </w:r>
      <w:r w:rsidR="002C7A48" w:rsidRPr="00D13F83">
        <w:rPr>
          <w:rStyle w:val="Forte"/>
          <w:rFonts w:ascii="Verdana" w:hAnsi="Verdana"/>
          <w:b w:val="0"/>
          <w:bCs w:val="0"/>
          <w:color w:val="212529"/>
        </w:rPr>
        <w:t>Contorno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, 6594, Belo Horizonte – </w:t>
      </w:r>
      <w:r w:rsidR="002C7A48" w:rsidRPr="00D13F83">
        <w:rPr>
          <w:rStyle w:val="Forte"/>
          <w:rFonts w:ascii="Verdana" w:hAnsi="Verdana"/>
          <w:b w:val="0"/>
          <w:bCs w:val="0"/>
          <w:color w:val="212529"/>
        </w:rPr>
        <w:t>MG, ou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 ainda, pelo telefone 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11 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3965-0000 / Whats App 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11 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>95662-5151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  <w:r w:rsidR="002C7A48" w:rsidRPr="00D13F83">
        <w:rPr>
          <w:rStyle w:val="Forte"/>
          <w:rFonts w:ascii="Verdana" w:hAnsi="Verdana"/>
          <w:b w:val="0"/>
          <w:bCs w:val="0"/>
          <w:color w:val="212529"/>
        </w:rPr>
        <w:t>/ 31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 97362-5252</w:t>
      </w: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 e e-mail: </w:t>
      </w:r>
      <w:hyperlink r:id="rId5" w:history="1">
        <w:r w:rsidR="00402415" w:rsidRPr="00D13F83">
          <w:rPr>
            <w:rStyle w:val="Hyperlink"/>
            <w:rFonts w:ascii="Verdana" w:hAnsi="Verdana"/>
          </w:rPr>
          <w:t>atendimento@leilaobrasil.com.br</w:t>
        </w:r>
      </w:hyperlink>
      <w:r w:rsidR="00402415" w:rsidRPr="00D13F83">
        <w:rPr>
          <w:rStyle w:val="Forte"/>
          <w:rFonts w:ascii="Verdana" w:hAnsi="Verdana"/>
          <w:b w:val="0"/>
          <w:bCs w:val="0"/>
          <w:color w:val="212529"/>
        </w:rPr>
        <w:t>.</w:t>
      </w:r>
    </w:p>
    <w:p w14:paraId="362251B3" w14:textId="6BCD0F76" w:rsidR="00CC129A" w:rsidRPr="00D13F83" w:rsidRDefault="00207209" w:rsidP="007E7530">
      <w:pPr>
        <w:pStyle w:val="NormalWeb"/>
        <w:spacing w:beforeAutospacing="0" w:afterAutospacing="0" w:line="360" w:lineRule="auto"/>
        <w:ind w:left="1134" w:right="991"/>
        <w:jc w:val="both"/>
        <w:rPr>
          <w:rFonts w:ascii="Verdana" w:hAnsi="Verdana"/>
        </w:rPr>
      </w:pPr>
      <w:r w:rsidRPr="00D13F83">
        <w:rPr>
          <w:rStyle w:val="Forte"/>
          <w:rFonts w:ascii="Verdana" w:hAnsi="Verdana"/>
          <w:b w:val="0"/>
          <w:bCs w:val="0"/>
          <w:color w:val="212529"/>
        </w:rPr>
        <w:t xml:space="preserve">Ficam os executados, bem como eventuais interessados, INTIMADOS das designações supra, caso não sejam localizados para as intimações pessoais, será o edital “por extrato”, afixado e publicado na forma </w:t>
      </w:r>
      <w:r w:rsidR="008B5371" w:rsidRPr="00D13F83">
        <w:rPr>
          <w:rStyle w:val="Forte"/>
          <w:rFonts w:ascii="Verdana" w:hAnsi="Verdana"/>
          <w:b w:val="0"/>
          <w:bCs w:val="0"/>
          <w:color w:val="212529"/>
        </w:rPr>
        <w:t>art. 887, §</w:t>
      </w:r>
      <w:r w:rsidR="000F1830" w:rsidRPr="00D13F83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  <w:r w:rsidR="008B5371" w:rsidRPr="00D13F83">
        <w:rPr>
          <w:rStyle w:val="Forte"/>
          <w:rFonts w:ascii="Verdana" w:hAnsi="Verdana"/>
          <w:b w:val="0"/>
          <w:bCs w:val="0"/>
          <w:color w:val="212529"/>
        </w:rPr>
        <w:t>2° do CPC.</w:t>
      </w:r>
      <w:bookmarkEnd w:id="5"/>
      <w:r w:rsidR="008B5371" w:rsidRPr="00D13F83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  <w:r w:rsidR="001703E3" w:rsidRPr="00D13F83">
        <w:rPr>
          <w:rStyle w:val="Forte"/>
          <w:rFonts w:ascii="Verdana" w:hAnsi="Verdana"/>
          <w:b w:val="0"/>
          <w:bCs w:val="0"/>
          <w:color w:val="212529"/>
        </w:rPr>
        <w:t>.</w:t>
      </w:r>
      <w:r w:rsidR="004D587C" w:rsidRPr="00D13F83">
        <w:rPr>
          <w:rStyle w:val="Forte"/>
          <w:rFonts w:ascii="Verdana" w:hAnsi="Verdana"/>
          <w:b w:val="0"/>
          <w:bCs w:val="0"/>
          <w:color w:val="212529"/>
        </w:rPr>
        <w:t>Varginha</w:t>
      </w:r>
      <w:r w:rsidR="000F1830" w:rsidRPr="00D13F83">
        <w:rPr>
          <w:rFonts w:ascii="Verdana" w:hAnsi="Verdana" w:cs="Arial"/>
        </w:rPr>
        <w:t xml:space="preserve"> / </w:t>
      </w:r>
      <w:r w:rsidR="002C7A48" w:rsidRPr="00D13F83">
        <w:rPr>
          <w:rFonts w:ascii="Verdana" w:hAnsi="Verdana" w:cs="Arial"/>
        </w:rPr>
        <w:t xml:space="preserve">MG, </w:t>
      </w:r>
      <w:r w:rsidR="002C7A48" w:rsidRPr="00D13F83">
        <w:rPr>
          <w:rStyle w:val="Forte"/>
          <w:rFonts w:ascii="Verdana" w:hAnsi="Verdana"/>
          <w:b w:val="0"/>
          <w:bCs w:val="0"/>
          <w:color w:val="212529"/>
        </w:rPr>
        <w:t>06</w:t>
      </w:r>
      <w:r w:rsidR="00D16C4A" w:rsidRPr="00D13F83">
        <w:rPr>
          <w:rStyle w:val="Forte"/>
          <w:rFonts w:ascii="Verdana" w:hAnsi="Verdana"/>
          <w:b w:val="0"/>
          <w:bCs w:val="0"/>
          <w:color w:val="212529"/>
        </w:rPr>
        <w:t>/12/2024</w:t>
      </w:r>
      <w:r w:rsidR="00D420A8" w:rsidRPr="00D13F83">
        <w:rPr>
          <w:rStyle w:val="Forte"/>
          <w:rFonts w:ascii="Verdana" w:hAnsi="Verdana"/>
          <w:b w:val="0"/>
          <w:bCs w:val="0"/>
          <w:color w:val="212529"/>
        </w:rPr>
        <w:t xml:space="preserve"> </w:t>
      </w:r>
    </w:p>
    <w:sectPr w:rsidR="00CC129A" w:rsidRPr="00D13F83" w:rsidSect="002627D5"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CF"/>
    <w:rsid w:val="00000E08"/>
    <w:rsid w:val="000566B4"/>
    <w:rsid w:val="000824C4"/>
    <w:rsid w:val="00093BFD"/>
    <w:rsid w:val="000D1275"/>
    <w:rsid w:val="000D5F12"/>
    <w:rsid w:val="000E2003"/>
    <w:rsid w:val="000F1830"/>
    <w:rsid w:val="00132C6A"/>
    <w:rsid w:val="0015182F"/>
    <w:rsid w:val="001529CE"/>
    <w:rsid w:val="001703E3"/>
    <w:rsid w:val="0018550B"/>
    <w:rsid w:val="00200C9D"/>
    <w:rsid w:val="00207209"/>
    <w:rsid w:val="002627D5"/>
    <w:rsid w:val="00264417"/>
    <w:rsid w:val="002C6C62"/>
    <w:rsid w:val="002C7A48"/>
    <w:rsid w:val="002F1B9C"/>
    <w:rsid w:val="002F4A5A"/>
    <w:rsid w:val="00313825"/>
    <w:rsid w:val="00320D62"/>
    <w:rsid w:val="00321222"/>
    <w:rsid w:val="0033459E"/>
    <w:rsid w:val="00356170"/>
    <w:rsid w:val="003A1B31"/>
    <w:rsid w:val="003B1E7F"/>
    <w:rsid w:val="00402415"/>
    <w:rsid w:val="00420C58"/>
    <w:rsid w:val="00450313"/>
    <w:rsid w:val="004743AB"/>
    <w:rsid w:val="00482FB8"/>
    <w:rsid w:val="004960BB"/>
    <w:rsid w:val="004B074A"/>
    <w:rsid w:val="004D587C"/>
    <w:rsid w:val="004E1071"/>
    <w:rsid w:val="004E5093"/>
    <w:rsid w:val="004E777D"/>
    <w:rsid w:val="004F30A0"/>
    <w:rsid w:val="00513DF2"/>
    <w:rsid w:val="00527D56"/>
    <w:rsid w:val="005604E1"/>
    <w:rsid w:val="005615B9"/>
    <w:rsid w:val="005D01D3"/>
    <w:rsid w:val="005D7A22"/>
    <w:rsid w:val="00633E17"/>
    <w:rsid w:val="00656DCE"/>
    <w:rsid w:val="00660FCD"/>
    <w:rsid w:val="0069299B"/>
    <w:rsid w:val="006A5FC0"/>
    <w:rsid w:val="006A7636"/>
    <w:rsid w:val="006B6A93"/>
    <w:rsid w:val="006D4B56"/>
    <w:rsid w:val="006D65CF"/>
    <w:rsid w:val="006E7DFE"/>
    <w:rsid w:val="007043B6"/>
    <w:rsid w:val="00712885"/>
    <w:rsid w:val="007204C6"/>
    <w:rsid w:val="007304BD"/>
    <w:rsid w:val="0076014E"/>
    <w:rsid w:val="007C5CC6"/>
    <w:rsid w:val="007E7530"/>
    <w:rsid w:val="00865CED"/>
    <w:rsid w:val="008A7691"/>
    <w:rsid w:val="008B5371"/>
    <w:rsid w:val="009370C1"/>
    <w:rsid w:val="009653F9"/>
    <w:rsid w:val="00980623"/>
    <w:rsid w:val="00986822"/>
    <w:rsid w:val="009A69E3"/>
    <w:rsid w:val="009B652D"/>
    <w:rsid w:val="009B6ADB"/>
    <w:rsid w:val="00A46EEF"/>
    <w:rsid w:val="00AA794E"/>
    <w:rsid w:val="00AE4094"/>
    <w:rsid w:val="00B1267A"/>
    <w:rsid w:val="00B13F58"/>
    <w:rsid w:val="00B22150"/>
    <w:rsid w:val="00B72203"/>
    <w:rsid w:val="00B81FB4"/>
    <w:rsid w:val="00B823D6"/>
    <w:rsid w:val="00BA7761"/>
    <w:rsid w:val="00BC6F5A"/>
    <w:rsid w:val="00C1131E"/>
    <w:rsid w:val="00C359A3"/>
    <w:rsid w:val="00C57568"/>
    <w:rsid w:val="00C57686"/>
    <w:rsid w:val="00C6031E"/>
    <w:rsid w:val="00C610F9"/>
    <w:rsid w:val="00CC129A"/>
    <w:rsid w:val="00D13F83"/>
    <w:rsid w:val="00D16C4A"/>
    <w:rsid w:val="00D34663"/>
    <w:rsid w:val="00D420A8"/>
    <w:rsid w:val="00D915FF"/>
    <w:rsid w:val="00DD6759"/>
    <w:rsid w:val="00E04AAF"/>
    <w:rsid w:val="00E338B8"/>
    <w:rsid w:val="00E4729A"/>
    <w:rsid w:val="00E5473E"/>
    <w:rsid w:val="00E77BAC"/>
    <w:rsid w:val="00EA4EEC"/>
    <w:rsid w:val="00EB0730"/>
    <w:rsid w:val="00EB226A"/>
    <w:rsid w:val="00EC71A9"/>
    <w:rsid w:val="00EE41C9"/>
    <w:rsid w:val="00EF5B75"/>
    <w:rsid w:val="00F00951"/>
    <w:rsid w:val="00F04232"/>
    <w:rsid w:val="00F16469"/>
    <w:rsid w:val="00F26DCB"/>
    <w:rsid w:val="00F3019E"/>
    <w:rsid w:val="00F76BA5"/>
    <w:rsid w:val="00F8140D"/>
    <w:rsid w:val="00F87CAC"/>
    <w:rsid w:val="00F9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BBC8"/>
  <w15:chartTrackingRefBased/>
  <w15:docId w15:val="{5ABE7DCA-7E30-4338-90DD-A831657A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132C6A"/>
    <w:rPr>
      <w:b/>
      <w:bCs/>
    </w:rPr>
  </w:style>
  <w:style w:type="character" w:styleId="Hyperlink">
    <w:name w:val="Hyperlink"/>
    <w:uiPriority w:val="99"/>
    <w:unhideWhenUsed/>
    <w:rsid w:val="007304BD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7304BD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212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la\Desktop\Modelo%20de%20edital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edital</Template>
  <TotalTime>1</TotalTime>
  <Pages>3</Pages>
  <Words>679</Words>
  <Characters>3671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2026-09-02T17:20:00Z</dcterms:created>
  <dcterms:modified xsi:type="dcterms:W3CDTF">2026-09-02T17:20:00Z</dcterms:modified>
</cp:coreProperties>
</file>