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2E3F" w14:textId="2E03143E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Edital de 1° e 2° leilão de bem móvel e para intimação de </w:t>
      </w:r>
      <w:bookmarkStart w:id="0" w:name="_Hlk207694786"/>
      <w:r w:rsidRPr="00F80053">
        <w:rPr>
          <w:rFonts w:ascii="Verdana" w:hAnsi="Verdana"/>
        </w:rPr>
        <w:t>Movelaria Vitoria EIRELI ME</w:t>
      </w:r>
      <w:bookmarkEnd w:id="0"/>
      <w:r w:rsidRPr="00F80053">
        <w:rPr>
          <w:rFonts w:ascii="Verdana" w:hAnsi="Verdana"/>
        </w:rPr>
        <w:t xml:space="preserve">, expedido nos autos da ação em fase de Cumprimento de Sentença, que lhe requer </w:t>
      </w:r>
      <w:bookmarkStart w:id="1" w:name="_Hlk207694772"/>
      <w:r w:rsidRPr="00F80053">
        <w:rPr>
          <w:rFonts w:ascii="Verdana" w:hAnsi="Verdana"/>
        </w:rPr>
        <w:t xml:space="preserve">Osvaldo </w:t>
      </w:r>
      <w:proofErr w:type="spellStart"/>
      <w:r w:rsidRPr="00F80053">
        <w:rPr>
          <w:rFonts w:ascii="Verdana" w:hAnsi="Verdana"/>
        </w:rPr>
        <w:t>Carbuloni</w:t>
      </w:r>
      <w:bookmarkEnd w:id="1"/>
      <w:proofErr w:type="spellEnd"/>
      <w:r w:rsidRPr="00F80053">
        <w:rPr>
          <w:rFonts w:ascii="Verdana" w:hAnsi="Verdana"/>
        </w:rPr>
        <w:t xml:space="preserve">. Processo n° </w:t>
      </w:r>
      <w:bookmarkStart w:id="2" w:name="_Hlk207694739"/>
      <w:r w:rsidRPr="00F80053">
        <w:rPr>
          <w:rFonts w:ascii="Verdana" w:hAnsi="Verdana"/>
        </w:rPr>
        <w:t>0000160-52.1996.8.26.0491</w:t>
      </w:r>
      <w:bookmarkEnd w:id="2"/>
      <w:r w:rsidR="00E6320F" w:rsidRPr="00F80053">
        <w:rPr>
          <w:rFonts w:ascii="Verdana" w:hAnsi="Verdana"/>
        </w:rPr>
        <w:t xml:space="preserve"> </w:t>
      </w:r>
    </w:p>
    <w:p w14:paraId="4BAD7F54" w14:textId="77777777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A Dra. Karina </w:t>
      </w:r>
      <w:proofErr w:type="spellStart"/>
      <w:r w:rsidRPr="00F80053">
        <w:rPr>
          <w:rFonts w:ascii="Verdana" w:hAnsi="Verdana"/>
        </w:rPr>
        <w:t>Akemi</w:t>
      </w:r>
      <w:proofErr w:type="spellEnd"/>
      <w:r w:rsidRPr="00F80053">
        <w:rPr>
          <w:rFonts w:ascii="Verdana" w:hAnsi="Verdana"/>
        </w:rPr>
        <w:t xml:space="preserve"> Nakayama, Juíza de Direito da 1ª Vara Cível do Foro de Rancharia, do Estado de São Paulo, na forma da lei, etc...</w:t>
      </w:r>
    </w:p>
    <w:p w14:paraId="47F53111" w14:textId="469FBD67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Faz Saber que os Leiloeiros Oficiais, Sr. Irani Flores, JUCESP 792 / Sra. Dagmar C. S. Flores, JUCESP 901</w:t>
      </w:r>
      <w:bookmarkStart w:id="3" w:name="_Hlk149298895"/>
      <w:r w:rsidRPr="00F80053">
        <w:rPr>
          <w:rFonts w:ascii="Verdana" w:hAnsi="Verdana"/>
        </w:rPr>
        <w:t>, levará a leilão público para venda e arrematação, no local e hora descritos no site, com transmissão pela internet e disponibilização imediata no portal de leilões eletrônicos</w:t>
      </w:r>
      <w:bookmarkEnd w:id="3"/>
      <w:r w:rsidRPr="00F80053">
        <w:rPr>
          <w:rFonts w:ascii="Verdana" w:hAnsi="Verdana"/>
        </w:rPr>
        <w:t xml:space="preserve">, </w:t>
      </w:r>
      <w:hyperlink r:id="rId4" w:history="1">
        <w:r w:rsidRPr="00F80053">
          <w:rPr>
            <w:rStyle w:val="Hyperlink"/>
            <w:rFonts w:ascii="Verdana" w:hAnsi="Verdana"/>
          </w:rPr>
          <w:t>www.leilaobrasil.com.br</w:t>
        </w:r>
      </w:hyperlink>
      <w:r w:rsidRPr="00F80053">
        <w:rPr>
          <w:rFonts w:ascii="Verdana" w:hAnsi="Verdana"/>
        </w:rPr>
        <w:t>.</w:t>
      </w:r>
    </w:p>
    <w:p w14:paraId="65682F7A" w14:textId="27139261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Do início e encerramento do Leilão: </w:t>
      </w:r>
      <w:bookmarkStart w:id="4" w:name="_Hlk182404176"/>
      <w:r w:rsidRPr="00F80053">
        <w:rPr>
          <w:rFonts w:ascii="Verdana" w:hAnsi="Verdana"/>
        </w:rPr>
        <w:t xml:space="preserve">Início do 1° leilão em </w:t>
      </w:r>
      <w:r w:rsidR="00781549">
        <w:rPr>
          <w:rFonts w:ascii="Verdana" w:hAnsi="Verdana"/>
        </w:rPr>
        <w:t>08/05</w:t>
      </w:r>
      <w:r w:rsidR="003A375E" w:rsidRPr="00F80053">
        <w:rPr>
          <w:rFonts w:ascii="Verdana" w:hAnsi="Verdana"/>
        </w:rPr>
        <w:t>/2026</w:t>
      </w:r>
      <w:r w:rsidRPr="00F80053">
        <w:rPr>
          <w:rFonts w:ascii="Verdana" w:hAnsi="Verdana"/>
        </w:rPr>
        <w:t xml:space="preserve"> às 10:</w:t>
      </w:r>
      <w:r w:rsidR="00781549">
        <w:rPr>
          <w:rFonts w:ascii="Verdana" w:hAnsi="Verdana"/>
        </w:rPr>
        <w:t>59</w:t>
      </w:r>
      <w:r w:rsidRPr="00F80053">
        <w:rPr>
          <w:rFonts w:ascii="Verdana" w:hAnsi="Verdana"/>
        </w:rPr>
        <w:t xml:space="preserve"> horas e encerramento do 1° leilão em </w:t>
      </w:r>
      <w:r w:rsidR="00781549">
        <w:rPr>
          <w:rFonts w:ascii="Verdana" w:hAnsi="Verdana"/>
        </w:rPr>
        <w:t>11/05</w:t>
      </w:r>
      <w:r w:rsidR="003A375E" w:rsidRPr="00F80053">
        <w:rPr>
          <w:rFonts w:ascii="Verdana" w:hAnsi="Verdana"/>
        </w:rPr>
        <w:t>/2026</w:t>
      </w:r>
      <w:r w:rsidRPr="00F80053">
        <w:rPr>
          <w:rFonts w:ascii="Verdana" w:hAnsi="Verdana"/>
        </w:rPr>
        <w:t xml:space="preserve"> às 10:</w:t>
      </w:r>
      <w:r w:rsidR="00781549">
        <w:rPr>
          <w:rFonts w:ascii="Verdana" w:hAnsi="Verdana"/>
        </w:rPr>
        <w:t>59</w:t>
      </w:r>
      <w:r w:rsidRPr="00F80053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 </w:t>
      </w:r>
      <w:r w:rsidR="00781549">
        <w:rPr>
          <w:rFonts w:ascii="Verdana" w:hAnsi="Verdana"/>
        </w:rPr>
        <w:t>05/06</w:t>
      </w:r>
      <w:r w:rsidR="003A375E" w:rsidRPr="00F80053">
        <w:rPr>
          <w:rFonts w:ascii="Verdana" w:hAnsi="Verdana"/>
        </w:rPr>
        <w:t>/2026</w:t>
      </w:r>
      <w:r w:rsidRPr="00F80053">
        <w:rPr>
          <w:rFonts w:ascii="Verdana" w:hAnsi="Verdana"/>
        </w:rPr>
        <w:t xml:space="preserve"> às 10:</w:t>
      </w:r>
      <w:r w:rsidR="00781549">
        <w:rPr>
          <w:rFonts w:ascii="Verdana" w:hAnsi="Verdana"/>
        </w:rPr>
        <w:t>59</w:t>
      </w:r>
      <w:r w:rsidRPr="00F80053">
        <w:rPr>
          <w:rFonts w:ascii="Verdana" w:hAnsi="Verdana"/>
        </w:rPr>
        <w:t xml:space="preserve"> horas</w:t>
      </w:r>
      <w:bookmarkStart w:id="5" w:name="_Hlk149298908"/>
      <w:bookmarkEnd w:id="4"/>
      <w:r w:rsidRPr="00F80053">
        <w:rPr>
          <w:rFonts w:ascii="Verdana" w:hAnsi="Verdana"/>
        </w:rPr>
        <w:t>, não sendo aceito lances inferiores a 60% do valor da avaliação para a data da abertura do leilão, que deverá ser efetuado diretamente no sistema gestor através da internet</w:t>
      </w:r>
      <w:bookmarkEnd w:id="5"/>
      <w:r w:rsidRPr="00F80053">
        <w:rPr>
          <w:rFonts w:ascii="Verdana" w:hAnsi="Verdana"/>
        </w:rPr>
        <w:t>.</w:t>
      </w:r>
    </w:p>
    <w:p w14:paraId="3468F875" w14:textId="0784FE7E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Bem: lote1) Uma Serra de Fita circular </w:t>
      </w:r>
      <w:proofErr w:type="spellStart"/>
      <w:r w:rsidRPr="00F80053">
        <w:rPr>
          <w:rFonts w:ascii="Verdana" w:hAnsi="Verdana"/>
        </w:rPr>
        <w:t>Esquadrejadeira</w:t>
      </w:r>
      <w:proofErr w:type="spellEnd"/>
      <w:r w:rsidRPr="00F80053">
        <w:rPr>
          <w:rFonts w:ascii="Verdana" w:hAnsi="Verdana"/>
        </w:rPr>
        <w:t>, marca Baldan, corte 2920mm, (modelo SEC TR) em regular estado</w:t>
      </w:r>
      <w:r w:rsidR="003A375E" w:rsidRPr="00F80053">
        <w:rPr>
          <w:rFonts w:ascii="Verdana" w:hAnsi="Verdana"/>
        </w:rPr>
        <w:t xml:space="preserve">. </w:t>
      </w:r>
      <w:r w:rsidRPr="00F80053">
        <w:rPr>
          <w:rFonts w:ascii="Verdana" w:hAnsi="Verdana"/>
        </w:rPr>
        <w:t>Avaliado: R$ 13.500,00 (julho/2025)</w:t>
      </w:r>
    </w:p>
    <w:p w14:paraId="22B4305A" w14:textId="40C3FF39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Lote 2) Uma máquina tupia, mesa 0,90,0,90cm, sem marca aparente, em regular estado.</w:t>
      </w:r>
      <w:r w:rsidR="003A375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>Avaliado: 4.500,00 (julho/2025)</w:t>
      </w:r>
    </w:p>
    <w:p w14:paraId="726ED24D" w14:textId="052B9145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Total da avaliação: R$ 18.000,00 (julho/2025)</w:t>
      </w:r>
    </w:p>
    <w:p w14:paraId="03DF041E" w14:textId="34CF7DF0" w:rsidR="00B204F8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Local da penhora: Rua Dorival </w:t>
      </w:r>
      <w:proofErr w:type="spellStart"/>
      <w:r w:rsidRPr="00F80053">
        <w:rPr>
          <w:rFonts w:ascii="Verdana" w:hAnsi="Verdana"/>
        </w:rPr>
        <w:t>Zorzeto</w:t>
      </w:r>
      <w:proofErr w:type="spellEnd"/>
      <w:r w:rsidRPr="00F80053">
        <w:rPr>
          <w:rFonts w:ascii="Verdana" w:hAnsi="Verdana"/>
        </w:rPr>
        <w:t xml:space="preserve"> n°</w:t>
      </w:r>
      <w:r w:rsidR="003A375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120, Rancharia/SP. Depositária: Aparecida </w:t>
      </w:r>
      <w:proofErr w:type="spellStart"/>
      <w:r w:rsidRPr="00F80053">
        <w:rPr>
          <w:rFonts w:ascii="Verdana" w:hAnsi="Verdana"/>
        </w:rPr>
        <w:t>Malenowitch</w:t>
      </w:r>
      <w:proofErr w:type="spellEnd"/>
      <w:r w:rsidRPr="00F80053">
        <w:rPr>
          <w:rFonts w:ascii="Verdana" w:hAnsi="Verdana"/>
        </w:rPr>
        <w:t xml:space="preserve">. Débito exequendo enformado em fls.1234 R$ 565.643,38 </w:t>
      </w:r>
    </w:p>
    <w:p w14:paraId="2F1EA440" w14:textId="245C4C12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Da Comissão: A comissão do leiloeiro será de 5% sobre o valor da arrematação</w:t>
      </w:r>
      <w:r w:rsidR="0086042E" w:rsidRPr="00F80053">
        <w:rPr>
          <w:rFonts w:ascii="Verdana" w:hAnsi="Verdana"/>
        </w:rPr>
        <w:t xml:space="preserve"> artigo 7º da </w:t>
      </w:r>
      <w:r w:rsidR="004F3CCD" w:rsidRPr="00F80053">
        <w:rPr>
          <w:rFonts w:ascii="Verdana" w:hAnsi="Verdana"/>
        </w:rPr>
        <w:t>Resolução</w:t>
      </w:r>
      <w:r w:rsidR="0086042E" w:rsidRPr="00F80053">
        <w:rPr>
          <w:rFonts w:ascii="Verdana" w:hAnsi="Verdana"/>
        </w:rPr>
        <w:t xml:space="preserve"> 236/2016 do </w:t>
      </w:r>
      <w:r w:rsidR="004F3CCD" w:rsidRPr="00F80053">
        <w:rPr>
          <w:rFonts w:ascii="Verdana" w:hAnsi="Verdana"/>
        </w:rPr>
        <w:t>CNJ, não</w:t>
      </w:r>
      <w:r w:rsidRPr="00F80053">
        <w:rPr>
          <w:rFonts w:ascii="Verdana" w:hAnsi="Verdana"/>
        </w:rPr>
        <w:t xml:space="preserve"> estando incluída no valor da arrematação e deverá ser pago diretamente ao Leiloeiro</w:t>
      </w:r>
      <w:r w:rsidR="0086042E" w:rsidRPr="00F80053">
        <w:rPr>
          <w:rFonts w:ascii="Verdana" w:hAnsi="Verdana"/>
        </w:rPr>
        <w:t xml:space="preserve"> Oficial.</w:t>
      </w:r>
    </w:p>
    <w:p w14:paraId="2AE244B0" w14:textId="2E25FA7A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Da Adjudicação: Condicionada aos termos do art. 876 e 892, §</w:t>
      </w:r>
      <w:r w:rsidR="0086042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1° do </w:t>
      </w:r>
      <w:r w:rsidR="0086042E" w:rsidRPr="00F80053">
        <w:rPr>
          <w:rFonts w:ascii="Verdana" w:hAnsi="Verdana"/>
        </w:rPr>
        <w:t>código de processo civil.</w:t>
      </w:r>
    </w:p>
    <w:p w14:paraId="4571DABF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F80053" w:rsidRDefault="0034212F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F80053">
        <w:rPr>
          <w:rFonts w:ascii="Verdana" w:hAnsi="Verdana"/>
        </w:rPr>
        <w:t xml:space="preserve"> a</w:t>
      </w:r>
      <w:r w:rsidRPr="00F80053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Das Garantias: Os bens serão vendidos em caráter “ad corpus”, e no estado em que se encontram, cabendo exclusivamente ao interessado </w:t>
      </w:r>
      <w:r w:rsidRPr="00F80053">
        <w:rPr>
          <w:rFonts w:ascii="Verdana" w:hAnsi="Verdana"/>
        </w:rPr>
        <w:lastRenderedPageBreak/>
        <w:t>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1° do </w:t>
      </w:r>
      <w:r w:rsidR="0086042E" w:rsidRPr="00F80053">
        <w:rPr>
          <w:rFonts w:ascii="Verdana" w:hAnsi="Verdana"/>
        </w:rPr>
        <w:t>código de processo civil.</w:t>
      </w:r>
    </w:p>
    <w:p w14:paraId="213ED800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F80053">
        <w:rPr>
          <w:rFonts w:ascii="Verdana" w:hAnsi="Verdana"/>
        </w:rPr>
        <w:t>código de processo civil.</w:t>
      </w:r>
    </w:p>
    <w:p w14:paraId="7D9B8542" w14:textId="0F721EF0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Dúvidas e Esclarecimentos: pessoalmente perante o</w:t>
      </w:r>
      <w:r w:rsidR="000D1B37" w:rsidRPr="00F80053">
        <w:rPr>
          <w:rFonts w:ascii="Verdana" w:hAnsi="Verdana"/>
        </w:rPr>
        <w:t xml:space="preserve"> 1</w:t>
      </w:r>
      <w:r w:rsidR="004F3CCD" w:rsidRPr="00F80053">
        <w:rPr>
          <w:rFonts w:ascii="Verdana" w:hAnsi="Verdana"/>
        </w:rPr>
        <w:t>º</w:t>
      </w:r>
      <w:r w:rsidRPr="00F80053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F80053">
        <w:rPr>
          <w:rFonts w:ascii="Verdana" w:hAnsi="Verdana"/>
        </w:rPr>
        <w:t xml:space="preserve">11 </w:t>
      </w:r>
      <w:r w:rsidRPr="00F80053">
        <w:rPr>
          <w:rFonts w:ascii="Verdana" w:hAnsi="Verdana"/>
        </w:rPr>
        <w:t xml:space="preserve">3965-0000 / Whats App </w:t>
      </w:r>
      <w:r w:rsidR="004F3CCD" w:rsidRPr="00F80053">
        <w:rPr>
          <w:rFonts w:ascii="Verdana" w:hAnsi="Verdana"/>
        </w:rPr>
        <w:t>11</w:t>
      </w:r>
      <w:r w:rsidRPr="00F80053">
        <w:rPr>
          <w:rFonts w:ascii="Verdana" w:hAnsi="Verdana"/>
        </w:rPr>
        <w:t xml:space="preserve"> 95662-5151, e e-mail: </w:t>
      </w:r>
      <w:hyperlink r:id="rId5" w:history="1">
        <w:r w:rsidRPr="00F80053">
          <w:rPr>
            <w:rStyle w:val="Hyperlink"/>
            <w:rFonts w:ascii="Verdana" w:hAnsi="Verdana"/>
          </w:rPr>
          <w:t>atendimento@leilaobrasil.com.br</w:t>
        </w:r>
      </w:hyperlink>
      <w:r w:rsidRPr="00F80053">
        <w:rPr>
          <w:rFonts w:ascii="Verdana" w:hAnsi="Verdana"/>
        </w:rPr>
        <w:t>.</w:t>
      </w:r>
    </w:p>
    <w:p w14:paraId="03A5CD19" w14:textId="1433B5E1" w:rsidR="00890A30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2° do CPC. </w:t>
      </w:r>
      <w:r w:rsidR="000D1B37" w:rsidRPr="00F80053">
        <w:rPr>
          <w:rFonts w:ascii="Verdana" w:hAnsi="Verdana"/>
        </w:rPr>
        <w:t>Rancharia</w:t>
      </w:r>
      <w:r w:rsidRPr="00F80053">
        <w:rPr>
          <w:rFonts w:ascii="Verdana" w:hAnsi="Verdana"/>
        </w:rPr>
        <w:t xml:space="preserve">, </w:t>
      </w:r>
      <w:r w:rsidR="000D1B37" w:rsidRPr="00F80053">
        <w:rPr>
          <w:rFonts w:ascii="Verdana" w:hAnsi="Verdana"/>
        </w:rPr>
        <w:t>02/09/2025</w:t>
      </w:r>
    </w:p>
    <w:sectPr w:rsidR="00890A30" w:rsidRPr="00F80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D1B37"/>
    <w:rsid w:val="000F38E3"/>
    <w:rsid w:val="0014277F"/>
    <w:rsid w:val="001822A5"/>
    <w:rsid w:val="001A3C89"/>
    <w:rsid w:val="001D7F82"/>
    <w:rsid w:val="0034212F"/>
    <w:rsid w:val="003A375E"/>
    <w:rsid w:val="003E7A5B"/>
    <w:rsid w:val="00410975"/>
    <w:rsid w:val="004A42F0"/>
    <w:rsid w:val="004A5382"/>
    <w:rsid w:val="004F3CCD"/>
    <w:rsid w:val="006538C2"/>
    <w:rsid w:val="00781549"/>
    <w:rsid w:val="0086042E"/>
    <w:rsid w:val="00890A30"/>
    <w:rsid w:val="0097624C"/>
    <w:rsid w:val="009B6787"/>
    <w:rsid w:val="00A53FF1"/>
    <w:rsid w:val="00AD19B3"/>
    <w:rsid w:val="00B204F8"/>
    <w:rsid w:val="00BE32DC"/>
    <w:rsid w:val="00C36AA6"/>
    <w:rsid w:val="00CC32F9"/>
    <w:rsid w:val="00DA3FC0"/>
    <w:rsid w:val="00E364C8"/>
    <w:rsid w:val="00E6320F"/>
    <w:rsid w:val="00E67309"/>
    <w:rsid w:val="00F10815"/>
    <w:rsid w:val="00F22317"/>
    <w:rsid w:val="00F80053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2025-09-03T17:47:00Z</cp:lastPrinted>
  <dcterms:created xsi:type="dcterms:W3CDTF">2026-03-12T19:01:00Z</dcterms:created>
  <dcterms:modified xsi:type="dcterms:W3CDTF">2026-03-12T19:01:00Z</dcterms:modified>
</cp:coreProperties>
</file>