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426F7" w14:textId="77777777" w:rsidR="00534A7F" w:rsidRPr="007B06E3" w:rsidRDefault="00000000" w:rsidP="007B06E3">
      <w:pPr>
        <w:rPr>
          <w:sz w:val="24"/>
          <w:szCs w:val="28"/>
        </w:rPr>
      </w:pPr>
      <w:r w:rsidRPr="007B06E3">
        <w:rPr>
          <w:sz w:val="24"/>
          <w:szCs w:val="28"/>
        </w:rPr>
        <w:t xml:space="preserve">Edital de 1° e 2° leilão de bem móvel e para intimação de </w:t>
      </w:r>
      <w:proofErr w:type="spellStart"/>
      <w:r w:rsidRPr="007B06E3">
        <w:rPr>
          <w:sz w:val="24"/>
          <w:szCs w:val="28"/>
        </w:rPr>
        <w:t>Compager</w:t>
      </w:r>
      <w:proofErr w:type="spellEnd"/>
      <w:r w:rsidRPr="007B06E3">
        <w:rPr>
          <w:sz w:val="24"/>
          <w:szCs w:val="28"/>
        </w:rPr>
        <w:t xml:space="preserve"> - Logística, Transportes e </w:t>
      </w:r>
      <w:proofErr w:type="spellStart"/>
      <w:r w:rsidRPr="007B06E3">
        <w:rPr>
          <w:sz w:val="24"/>
          <w:szCs w:val="28"/>
        </w:rPr>
        <w:t>Armazens</w:t>
      </w:r>
      <w:proofErr w:type="spellEnd"/>
      <w:r w:rsidRPr="007B06E3">
        <w:rPr>
          <w:sz w:val="24"/>
          <w:szCs w:val="28"/>
        </w:rPr>
        <w:t xml:space="preserve"> Gerais Ltda em Recuperação Judicial representado(a) por </w:t>
      </w:r>
      <w:proofErr w:type="spellStart"/>
      <w:r w:rsidRPr="007B06E3">
        <w:rPr>
          <w:sz w:val="24"/>
          <w:szCs w:val="28"/>
        </w:rPr>
        <w:t>Leonidas</w:t>
      </w:r>
      <w:proofErr w:type="spellEnd"/>
      <w:r w:rsidRPr="007B06E3">
        <w:rPr>
          <w:sz w:val="24"/>
          <w:szCs w:val="28"/>
        </w:rPr>
        <w:t xml:space="preserve"> Gil </w:t>
      </w:r>
      <w:proofErr w:type="spellStart"/>
      <w:r w:rsidRPr="007B06E3">
        <w:rPr>
          <w:sz w:val="24"/>
          <w:szCs w:val="28"/>
        </w:rPr>
        <w:t>Benetelo</w:t>
      </w:r>
      <w:proofErr w:type="spellEnd"/>
      <w:r w:rsidRPr="007B06E3">
        <w:rPr>
          <w:sz w:val="24"/>
          <w:szCs w:val="28"/>
        </w:rPr>
        <w:t xml:space="preserve"> de Almeida, expedido nos autos da ação de Execução, que lhe requer Estado do Paraná. Processo n° 0018394-31.2019.8.16.0014 </w:t>
      </w:r>
    </w:p>
    <w:p w14:paraId="3067B59C" w14:textId="77777777" w:rsidR="00534A7F" w:rsidRPr="007B06E3" w:rsidRDefault="00000000" w:rsidP="007B06E3">
      <w:pPr>
        <w:rPr>
          <w:sz w:val="24"/>
          <w:szCs w:val="28"/>
        </w:rPr>
      </w:pPr>
      <w:r w:rsidRPr="007B06E3">
        <w:rPr>
          <w:sz w:val="24"/>
          <w:szCs w:val="28"/>
        </w:rPr>
        <w:t xml:space="preserve">A Dra. Vanessa de Souza Camargo, Juíza de Direito da Vara da Fazenda Pública, do Estado do Paraná, na forma da lei, etc... </w:t>
      </w:r>
    </w:p>
    <w:p w14:paraId="15AF0062" w14:textId="77777777" w:rsidR="00534A7F" w:rsidRPr="007B06E3" w:rsidRDefault="00000000" w:rsidP="007B06E3">
      <w:pPr>
        <w:rPr>
          <w:sz w:val="24"/>
          <w:szCs w:val="28"/>
        </w:rPr>
      </w:pPr>
      <w:r w:rsidRPr="007B06E3">
        <w:rPr>
          <w:sz w:val="24"/>
          <w:szCs w:val="28"/>
        </w:rPr>
        <w:t xml:space="preserve">Faz Saber que o Leiloeiro Oficial, Sr. Murilo Paes Lopes Lourenço, JUCEPAR 24/389I, levará a leilão público para venda e arrematação, no local e hora descritos no edital, com transmissão pela internet e disponibilização imediata na plataforma de leilões eletrônicos, </w:t>
      </w:r>
      <w:hyperlink r:id="rId4">
        <w:r w:rsidR="00534A7F" w:rsidRPr="007B06E3">
          <w:rPr>
            <w:rStyle w:val="Hyperlink"/>
            <w:sz w:val="24"/>
            <w:szCs w:val="28"/>
          </w:rPr>
          <w:t>www.leilaobrasil.com.br</w:t>
        </w:r>
      </w:hyperlink>
      <w:hyperlink r:id="rId5">
        <w:r w:rsidR="00534A7F" w:rsidRPr="007B06E3">
          <w:rPr>
            <w:rStyle w:val="Hyperlink"/>
            <w:sz w:val="24"/>
            <w:szCs w:val="28"/>
          </w:rPr>
          <w:t>.</w:t>
        </w:r>
      </w:hyperlink>
      <w:r w:rsidRPr="007B06E3">
        <w:rPr>
          <w:sz w:val="24"/>
          <w:szCs w:val="28"/>
        </w:rPr>
        <w:t xml:space="preserve"> </w:t>
      </w:r>
    </w:p>
    <w:p w14:paraId="75AE79DA" w14:textId="37E328DC" w:rsidR="00534A7F" w:rsidRPr="007B06E3" w:rsidRDefault="00000000" w:rsidP="007B06E3">
      <w:pPr>
        <w:rPr>
          <w:sz w:val="24"/>
          <w:szCs w:val="28"/>
        </w:rPr>
      </w:pPr>
      <w:r w:rsidRPr="007B06E3">
        <w:rPr>
          <w:sz w:val="24"/>
          <w:szCs w:val="28"/>
        </w:rPr>
        <w:t>Do início e encerramento do Leilão: Início do 1° leilão em 11/0</w:t>
      </w:r>
      <w:r w:rsidR="00AE178D" w:rsidRPr="007B06E3">
        <w:rPr>
          <w:sz w:val="24"/>
          <w:szCs w:val="28"/>
        </w:rPr>
        <w:t>7</w:t>
      </w:r>
      <w:r w:rsidRPr="007B06E3">
        <w:rPr>
          <w:sz w:val="24"/>
          <w:szCs w:val="28"/>
        </w:rPr>
        <w:t>/2025 às 10:47 horas e encerramento do 1° leilão em 14/0</w:t>
      </w:r>
      <w:r w:rsidR="00AE178D" w:rsidRPr="007B06E3">
        <w:rPr>
          <w:sz w:val="24"/>
          <w:szCs w:val="28"/>
        </w:rPr>
        <w:t>7</w:t>
      </w:r>
      <w:r w:rsidRPr="007B06E3">
        <w:rPr>
          <w:sz w:val="24"/>
          <w:szCs w:val="28"/>
        </w:rPr>
        <w:t xml:space="preserve">/2025 às 10:47 horas, em não havendo lance igual ou superior ao valor da avaliação, seguir-se-á sem interrupção o 2° leilão que se encerrará em </w:t>
      </w:r>
      <w:r w:rsidR="00AE178D" w:rsidRPr="007B06E3">
        <w:rPr>
          <w:sz w:val="24"/>
          <w:szCs w:val="28"/>
        </w:rPr>
        <w:t>08/08</w:t>
      </w:r>
      <w:r w:rsidRPr="007B06E3">
        <w:rPr>
          <w:sz w:val="24"/>
          <w:szCs w:val="28"/>
        </w:rPr>
        <w:t xml:space="preserve">/2025  às 10:47 horas, não sendo aceito lances inferiores a 50% do valor da avaliação atualizada pelos índices do TJ-PR para a data da abertura do leilão, que deverá ser efetuado diretamente na </w:t>
      </w:r>
      <w:r w:rsidR="00AE178D" w:rsidRPr="007B06E3">
        <w:rPr>
          <w:sz w:val="24"/>
          <w:szCs w:val="28"/>
        </w:rPr>
        <w:t>plataforma</w:t>
      </w:r>
      <w:r w:rsidRPr="007B06E3">
        <w:rPr>
          <w:sz w:val="24"/>
          <w:szCs w:val="28"/>
        </w:rPr>
        <w:t xml:space="preserve"> através da internet. </w:t>
      </w:r>
    </w:p>
    <w:p w14:paraId="4185A09F" w14:textId="77777777" w:rsidR="00534A7F" w:rsidRPr="007B06E3" w:rsidRDefault="00000000" w:rsidP="007B06E3">
      <w:pPr>
        <w:rPr>
          <w:sz w:val="24"/>
          <w:szCs w:val="28"/>
        </w:rPr>
      </w:pPr>
      <w:r w:rsidRPr="007B06E3">
        <w:rPr>
          <w:sz w:val="24"/>
          <w:szCs w:val="28"/>
        </w:rPr>
        <w:t xml:space="preserve">Bem: 01) caçamba Marca Randon, modelo SR BA DZ 0342, número de chassi 9ADB0923CDM359578, nº de produção 429234, ano/modelo 2012/2013, usada com diversos pontos de Oxidação. Local da penhora: Avenida Fernando </w:t>
      </w:r>
    </w:p>
    <w:p w14:paraId="3E6FDA7D" w14:textId="77777777" w:rsidR="00534A7F" w:rsidRPr="007B06E3" w:rsidRDefault="00000000" w:rsidP="007B06E3">
      <w:pPr>
        <w:rPr>
          <w:sz w:val="24"/>
          <w:szCs w:val="28"/>
        </w:rPr>
      </w:pPr>
      <w:r w:rsidRPr="007B06E3">
        <w:rPr>
          <w:sz w:val="24"/>
          <w:szCs w:val="28"/>
        </w:rPr>
        <w:t xml:space="preserve">Cerqueiro Cesar Coimbra, 830. (falta a cidade) </w:t>
      </w:r>
    </w:p>
    <w:p w14:paraId="641DC85F" w14:textId="77777777" w:rsidR="00534A7F" w:rsidRPr="007B06E3" w:rsidRDefault="00000000" w:rsidP="007B06E3">
      <w:pPr>
        <w:rPr>
          <w:sz w:val="24"/>
          <w:szCs w:val="28"/>
        </w:rPr>
      </w:pPr>
      <w:r w:rsidRPr="007B06E3">
        <w:rPr>
          <w:sz w:val="24"/>
          <w:szCs w:val="28"/>
        </w:rPr>
        <w:t xml:space="preserve">Avaliação R$ 50.000,00 (junho/2023) </w:t>
      </w:r>
    </w:p>
    <w:p w14:paraId="659CD1FB" w14:textId="77777777" w:rsidR="00534A7F" w:rsidRPr="007B06E3" w:rsidRDefault="00000000" w:rsidP="007B06E3">
      <w:pPr>
        <w:rPr>
          <w:sz w:val="24"/>
          <w:szCs w:val="28"/>
        </w:rPr>
      </w:pPr>
      <w:r w:rsidRPr="007B06E3">
        <w:rPr>
          <w:sz w:val="24"/>
          <w:szCs w:val="28"/>
        </w:rPr>
        <w:t xml:space="preserve"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 </w:t>
      </w:r>
    </w:p>
    <w:p w14:paraId="4C30727C" w14:textId="77777777" w:rsidR="00534A7F" w:rsidRPr="007B06E3" w:rsidRDefault="00000000" w:rsidP="007B06E3">
      <w:pPr>
        <w:rPr>
          <w:sz w:val="24"/>
          <w:szCs w:val="28"/>
        </w:rPr>
      </w:pPr>
      <w:r w:rsidRPr="007B06E3">
        <w:rPr>
          <w:sz w:val="24"/>
          <w:szCs w:val="28"/>
        </w:rPr>
        <w:lastRenderedPageBreak/>
        <w:t xml:space="preserve">Da Prorrogação do Leilão: Sobrevindo lance a menos de três minutos para o enceramento, o sistema prorrogará automaticamente por mais três minutos sucessivamente para que todos tenham as mesmas chances. </w:t>
      </w:r>
    </w:p>
    <w:p w14:paraId="79A4D2E3" w14:textId="77777777" w:rsidR="00534A7F" w:rsidRPr="007B06E3" w:rsidRDefault="00000000" w:rsidP="007B06E3">
      <w:pPr>
        <w:rPr>
          <w:sz w:val="24"/>
          <w:szCs w:val="28"/>
        </w:rPr>
      </w:pPr>
      <w:r w:rsidRPr="007B06E3">
        <w:rPr>
          <w:sz w:val="24"/>
          <w:szCs w:val="28"/>
        </w:rPr>
        <w:t xml:space="preserve">Da Comissão: A comissão do leiloeiro será de 5% sobre o valor da arrematação, não estando incluída no valor da arrematação e deverá ser pago diretamente ao Leiloeiro. </w:t>
      </w:r>
    </w:p>
    <w:p w14:paraId="433B587C" w14:textId="77777777" w:rsidR="00534A7F" w:rsidRPr="007B06E3" w:rsidRDefault="00000000" w:rsidP="007B06E3">
      <w:pPr>
        <w:rPr>
          <w:sz w:val="24"/>
          <w:szCs w:val="28"/>
        </w:rPr>
      </w:pPr>
      <w:r w:rsidRPr="007B06E3">
        <w:rPr>
          <w:sz w:val="24"/>
          <w:szCs w:val="28"/>
        </w:rPr>
        <w:t xml:space="preserve">Da Adjudicação: Condicionada aos termos do art. 876 e 892, §1° do CPC. </w:t>
      </w:r>
    </w:p>
    <w:p w14:paraId="56BE5700" w14:textId="77777777" w:rsidR="00534A7F" w:rsidRPr="007B06E3" w:rsidRDefault="00000000" w:rsidP="007B06E3">
      <w:pPr>
        <w:rPr>
          <w:sz w:val="24"/>
          <w:szCs w:val="28"/>
        </w:rPr>
      </w:pPr>
      <w:r w:rsidRPr="007B06E3">
        <w:rPr>
          <w:sz w:val="24"/>
          <w:szCs w:val="28"/>
        </w:rPr>
        <w:t xml:space="preserve">Do pagamento: O arrematante terá o prazo de 24 horas para efetuar o pagamento da arrematação e da comissão. </w:t>
      </w:r>
    </w:p>
    <w:p w14:paraId="5F1C7F8D" w14:textId="77777777" w:rsidR="00534A7F" w:rsidRPr="007B06E3" w:rsidRDefault="00000000" w:rsidP="007B06E3">
      <w:pPr>
        <w:rPr>
          <w:sz w:val="24"/>
          <w:szCs w:val="28"/>
        </w:rPr>
      </w:pPr>
      <w:r w:rsidRPr="007B06E3">
        <w:rPr>
          <w:sz w:val="24"/>
          <w:szCs w:val="28"/>
        </w:rPr>
        <w:t xml:space="preserve">Do pagamento parcelado: O parcelamento da arrematação dar-se-á nos termos da Lei; artigo 895 do código de processo civil, “§ 2º, 7º e 8º todos do mesmo artigo e, artigo 14 e 22 da Resolução 236/2016 do CNJ compreendendo a ampla divulgação e transparência necessárias ao judiciário; ainda na busca do maior valor e transparência, poderá o interessado ofertar “Real Time dentro do Auditório Virtual”, valor e quantidade de parcelas diferente para cada lance ofertado.  As guias para pagamento das parcelas mensais deverão ser geradas pelo próprio arrematante diretamente no site do Tribunal; deverá também o interessado atentar para o disposto nos demais parágrafos do artigo 895 quanto ao pagamento das parcelas, das garantias, da atualização mensal das parcelas vincendas e da decisão exarada pelo MM. Juiz nos autos. </w:t>
      </w:r>
    </w:p>
    <w:p w14:paraId="63563B48" w14:textId="77777777" w:rsidR="00534A7F" w:rsidRPr="007B06E3" w:rsidRDefault="00000000" w:rsidP="007B06E3">
      <w:pPr>
        <w:rPr>
          <w:sz w:val="24"/>
          <w:szCs w:val="28"/>
        </w:rPr>
      </w:pPr>
      <w:r w:rsidRPr="007B06E3">
        <w:rPr>
          <w:sz w:val="24"/>
          <w:szCs w:val="28"/>
        </w:rPr>
        <w:t xml:space="preserve">Responsabilidade outras: Correrão por conta exclusiva do arrematante as despesas gerais relativas à desmontagem, transporte e transferência patrimonial dos bens arrematados; exceto os que se enquadrem nos art. 130, § único do CTN e art. 908, § 1° do código de processo civil. Será também de inteira responsabilidade do arrematante a juntada de comprovantes de pagamento e outros aos autos. Caberá também ao arrematante as providencias necessárias para os pedidos de baixas de restrições junto as Varas respectivas, DETRAN e congêneres. </w:t>
      </w:r>
    </w:p>
    <w:p w14:paraId="7E2D2B0B" w14:textId="77777777" w:rsidR="00534A7F" w:rsidRPr="007B06E3" w:rsidRDefault="00000000" w:rsidP="007B06E3">
      <w:pPr>
        <w:rPr>
          <w:sz w:val="24"/>
          <w:szCs w:val="28"/>
        </w:rPr>
      </w:pPr>
      <w:r w:rsidRPr="007B06E3">
        <w:rPr>
          <w:sz w:val="24"/>
          <w:szCs w:val="28"/>
        </w:rPr>
        <w:lastRenderedPageBreak/>
        <w:t xml:space="preserve"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 </w:t>
      </w:r>
    </w:p>
    <w:p w14:paraId="25D948CC" w14:textId="77777777" w:rsidR="00534A7F" w:rsidRPr="007B06E3" w:rsidRDefault="00000000" w:rsidP="007B06E3">
      <w:pPr>
        <w:rPr>
          <w:sz w:val="24"/>
          <w:szCs w:val="28"/>
        </w:rPr>
      </w:pPr>
      <w:r w:rsidRPr="007B06E3">
        <w:rPr>
          <w:sz w:val="24"/>
          <w:szCs w:val="28"/>
        </w:rPr>
        <w:t xml:space="preserve">Recursos: Dos autos não consta recursos ou causa pendente de julgamento. </w:t>
      </w:r>
    </w:p>
    <w:p w14:paraId="1BCA8112" w14:textId="77777777" w:rsidR="00534A7F" w:rsidRPr="007B06E3" w:rsidRDefault="00000000" w:rsidP="007B06E3">
      <w:pPr>
        <w:rPr>
          <w:sz w:val="24"/>
          <w:szCs w:val="28"/>
        </w:rPr>
      </w:pPr>
      <w:r w:rsidRPr="007B06E3">
        <w:rPr>
          <w:sz w:val="24"/>
          <w:szCs w:val="28"/>
        </w:rPr>
        <w:t xml:space="preserve">Da Carta de arrematação: A carta de arrematação será expedida pelo MM. Juiz nos termos dos </w:t>
      </w:r>
      <w:proofErr w:type="spellStart"/>
      <w:r w:rsidRPr="007B06E3">
        <w:rPr>
          <w:sz w:val="24"/>
          <w:szCs w:val="28"/>
        </w:rPr>
        <w:t>arts</w:t>
      </w:r>
      <w:proofErr w:type="spellEnd"/>
      <w:r w:rsidRPr="007B06E3">
        <w:rPr>
          <w:sz w:val="24"/>
          <w:szCs w:val="28"/>
        </w:rPr>
        <w:t xml:space="preserve">. 901 e 903 do CPC. </w:t>
      </w:r>
    </w:p>
    <w:p w14:paraId="42C6438A" w14:textId="77777777" w:rsidR="00534A7F" w:rsidRPr="007B06E3" w:rsidRDefault="00000000" w:rsidP="007B06E3">
      <w:pPr>
        <w:rPr>
          <w:sz w:val="24"/>
          <w:szCs w:val="28"/>
        </w:rPr>
      </w:pPr>
      <w:r w:rsidRPr="007B06E3">
        <w:rPr>
          <w:sz w:val="24"/>
          <w:szCs w:val="28"/>
        </w:rPr>
        <w:t xml:space="preserve">Dúvidas e Esclarecimentos: pessoalmente perante o Ofício, ou no com o  Leiloeiro Oficial, Sr. Murilo Paes Lopes Lourenço, pelo telefone (55 11) 39650000 </w:t>
      </w:r>
      <w:r w:rsidRPr="007B06E3">
        <w:rPr>
          <w:sz w:val="24"/>
          <w:szCs w:val="28"/>
        </w:rPr>
        <w:tab/>
        <w:t xml:space="preserve">/ </w:t>
      </w:r>
      <w:r w:rsidRPr="007B06E3">
        <w:rPr>
          <w:sz w:val="24"/>
          <w:szCs w:val="28"/>
        </w:rPr>
        <w:tab/>
        <w:t xml:space="preserve">Whats </w:t>
      </w:r>
      <w:r w:rsidRPr="007B06E3">
        <w:rPr>
          <w:sz w:val="24"/>
          <w:szCs w:val="28"/>
        </w:rPr>
        <w:tab/>
        <w:t xml:space="preserve">App </w:t>
      </w:r>
      <w:r w:rsidRPr="007B06E3">
        <w:rPr>
          <w:sz w:val="24"/>
          <w:szCs w:val="28"/>
        </w:rPr>
        <w:tab/>
        <w:t xml:space="preserve">(55 </w:t>
      </w:r>
      <w:r w:rsidRPr="007B06E3">
        <w:rPr>
          <w:sz w:val="24"/>
          <w:szCs w:val="28"/>
        </w:rPr>
        <w:tab/>
        <w:t xml:space="preserve">11) </w:t>
      </w:r>
      <w:r w:rsidRPr="007B06E3">
        <w:rPr>
          <w:sz w:val="24"/>
          <w:szCs w:val="28"/>
        </w:rPr>
        <w:tab/>
        <w:t xml:space="preserve">95662-5151, </w:t>
      </w:r>
      <w:r w:rsidRPr="007B06E3">
        <w:rPr>
          <w:sz w:val="24"/>
          <w:szCs w:val="28"/>
        </w:rPr>
        <w:tab/>
        <w:t xml:space="preserve">e </w:t>
      </w:r>
      <w:r w:rsidRPr="007B06E3">
        <w:rPr>
          <w:sz w:val="24"/>
          <w:szCs w:val="28"/>
        </w:rPr>
        <w:tab/>
        <w:t xml:space="preserve">e-mail: atendimento@leilaobrasil.com.br. </w:t>
      </w:r>
    </w:p>
    <w:p w14:paraId="4B19E138" w14:textId="77777777" w:rsidR="00534A7F" w:rsidRPr="007B06E3" w:rsidRDefault="00000000" w:rsidP="007B06E3">
      <w:pPr>
        <w:rPr>
          <w:sz w:val="24"/>
          <w:szCs w:val="28"/>
        </w:rPr>
      </w:pPr>
      <w:r w:rsidRPr="007B06E3">
        <w:rPr>
          <w:sz w:val="24"/>
          <w:szCs w:val="28"/>
        </w:rPr>
        <w:t xml:space="preserve">Ficam os executados, bem como eventuais interessados, INTIMADOS das designações supra, caso não sejam localizados para as intimações pessoais, será o edital “por extrato”, afixado e publicado na forma da lei, Provimento CGJ n° 32/2018, art. 428.1.2, e art. 887, §2° do CPC. 29/08/2024 </w:t>
      </w:r>
    </w:p>
    <w:p w14:paraId="3AE20440" w14:textId="77777777" w:rsidR="00534A7F" w:rsidRPr="007B06E3" w:rsidRDefault="00000000" w:rsidP="007B06E3">
      <w:pPr>
        <w:rPr>
          <w:sz w:val="24"/>
          <w:szCs w:val="28"/>
        </w:rPr>
      </w:pPr>
      <w:r w:rsidRPr="007B06E3">
        <w:rPr>
          <w:sz w:val="24"/>
          <w:szCs w:val="28"/>
        </w:rPr>
        <w:t xml:space="preserve"> </w:t>
      </w:r>
    </w:p>
    <w:sectPr w:rsidR="00534A7F" w:rsidRPr="007B06E3">
      <w:pgSz w:w="11908" w:h="16836"/>
      <w:pgMar w:top="1468" w:right="1553" w:bottom="1438" w:left="15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A7F"/>
    <w:rsid w:val="001535C0"/>
    <w:rsid w:val="00534A7F"/>
    <w:rsid w:val="006301B7"/>
    <w:rsid w:val="007B06E3"/>
    <w:rsid w:val="00850327"/>
    <w:rsid w:val="00AE178D"/>
    <w:rsid w:val="00D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814B8"/>
  <w15:docId w15:val="{BA551F77-C176-4F21-B21C-41FAE47C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  <w:ind w:left="10" w:hanging="10"/>
      <w:jc w:val="both"/>
    </w:pPr>
    <w:rPr>
      <w:rFonts w:ascii="Verdana" w:eastAsia="Verdana" w:hAnsi="Verdana" w:cs="Verdana"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B06E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ilaobrasil.com.br/" TargetMode="External"/><Relationship Id="rId4" Type="http://schemas.openxmlformats.org/officeDocument/2006/relationships/hyperlink" Target="http://www.leilaobrasil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cp:lastModifiedBy>IRANI FLORES</cp:lastModifiedBy>
  <cp:revision>2</cp:revision>
  <dcterms:created xsi:type="dcterms:W3CDTF">2025-05-23T13:20:00Z</dcterms:created>
  <dcterms:modified xsi:type="dcterms:W3CDTF">2025-05-23T13:20:00Z</dcterms:modified>
</cp:coreProperties>
</file>