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1DA1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Edital de 1° e 2° leilão de bem móvel e para intimação de </w:t>
      </w:r>
      <w:proofErr w:type="spellStart"/>
      <w:r w:rsidRPr="0006509D">
        <w:rPr>
          <w:rFonts w:ascii="Verdana" w:hAnsi="Verdana"/>
        </w:rPr>
        <w:t>Coreplas</w:t>
      </w:r>
      <w:proofErr w:type="spellEnd"/>
      <w:r w:rsidRPr="0006509D">
        <w:rPr>
          <w:rFonts w:ascii="Verdana" w:hAnsi="Verdana"/>
        </w:rPr>
        <w:t xml:space="preserve"> Industria e Comercio de Plásticos </w:t>
      </w:r>
      <w:proofErr w:type="spellStart"/>
      <w:r w:rsidRPr="0006509D">
        <w:rPr>
          <w:rFonts w:ascii="Verdana" w:hAnsi="Verdana"/>
        </w:rPr>
        <w:t>Eireli</w:t>
      </w:r>
      <w:proofErr w:type="spellEnd"/>
      <w:r w:rsidRPr="0006509D">
        <w:rPr>
          <w:rFonts w:ascii="Verdana" w:hAnsi="Verdana"/>
        </w:rPr>
        <w:t xml:space="preserve"> </w:t>
      </w:r>
      <w:proofErr w:type="spellStart"/>
      <w:r w:rsidRPr="0006509D">
        <w:rPr>
          <w:rFonts w:ascii="Verdana" w:hAnsi="Verdana"/>
        </w:rPr>
        <w:t>Epp</w:t>
      </w:r>
      <w:proofErr w:type="spellEnd"/>
      <w:r w:rsidRPr="0006509D">
        <w:rPr>
          <w:rFonts w:ascii="Verdana" w:hAnsi="Verdana"/>
        </w:rPr>
        <w:t>, Jose Gonzaga da Silva e Adriana Alves Martins da Silva,  expedido nos autos da ação de Execução de Título Extrajudicial, que lhe requer Banco do Brasil S/A. Processo n° 1031499-02.2017.8.26.0224</w:t>
      </w:r>
    </w:p>
    <w:p w14:paraId="63D99DED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O Dr. Lincoln Antônio Andrade de Moura, Juiz de Direito da 10ª Vara Cível de Foro de Guarulhos, do Estado de São Paulo, na forma da lei, etc...</w:t>
      </w:r>
    </w:p>
    <w:p w14:paraId="2E8C7147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Faz Saber que o Leiloeiro Oficial, Sr. Irani Flores, JUCESP nº 792, levará a leilão público para venda e arrematação, no local e hora descritos no site, com transmissão pela internet e disponibilização imediata no portal de leilões eletrônicos, </w:t>
      </w:r>
      <w:hyperlink r:id="rId6" w:history="1">
        <w:r w:rsidRPr="0006509D">
          <w:rPr>
            <w:rStyle w:val="Hyperlink"/>
            <w:rFonts w:ascii="Verdana" w:hAnsi="Verdana"/>
          </w:rPr>
          <w:t>www.leilaobrasil.com.br</w:t>
        </w:r>
      </w:hyperlink>
      <w:r w:rsidRPr="0006509D">
        <w:rPr>
          <w:rFonts w:ascii="Verdana" w:hAnsi="Verdana"/>
        </w:rPr>
        <w:t>.</w:t>
      </w:r>
    </w:p>
    <w:p w14:paraId="13B5B26D" w14:textId="05C1E683" w:rsidR="008C5108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Do início e encerramento do Leilão: Início do 1° leilão em </w:t>
      </w:r>
      <w:r w:rsidR="008C5108" w:rsidRPr="0006509D">
        <w:rPr>
          <w:rFonts w:ascii="Verdana" w:hAnsi="Verdana"/>
        </w:rPr>
        <w:t>20/02/2026</w:t>
      </w:r>
      <w:r w:rsidRPr="0006509D">
        <w:rPr>
          <w:rFonts w:ascii="Verdana" w:hAnsi="Verdana"/>
        </w:rPr>
        <w:t xml:space="preserve"> às 10:</w:t>
      </w:r>
      <w:r w:rsidR="00C13A3C" w:rsidRPr="0006509D">
        <w:rPr>
          <w:rFonts w:ascii="Verdana" w:hAnsi="Verdana"/>
        </w:rPr>
        <w:t>5</w:t>
      </w:r>
      <w:r w:rsidRPr="0006509D">
        <w:rPr>
          <w:rFonts w:ascii="Verdana" w:hAnsi="Verdana"/>
        </w:rPr>
        <w:t>8 horas e encerramento do 1° leilão em</w:t>
      </w:r>
      <w:r w:rsidR="008C5108" w:rsidRPr="0006509D">
        <w:rPr>
          <w:rFonts w:ascii="Verdana" w:hAnsi="Verdana"/>
        </w:rPr>
        <w:t xml:space="preserve"> 23/02/2026</w:t>
      </w:r>
      <w:r w:rsidRPr="0006509D">
        <w:rPr>
          <w:rFonts w:ascii="Verdana" w:hAnsi="Verdana"/>
        </w:rPr>
        <w:t xml:space="preserve"> às 10:</w:t>
      </w:r>
      <w:r w:rsidR="00C13A3C" w:rsidRPr="0006509D">
        <w:rPr>
          <w:rFonts w:ascii="Verdana" w:hAnsi="Verdana"/>
        </w:rPr>
        <w:t>5</w:t>
      </w:r>
      <w:r w:rsidRPr="0006509D">
        <w:rPr>
          <w:rFonts w:ascii="Verdana" w:hAnsi="Verdana"/>
        </w:rPr>
        <w:t xml:space="preserve">8  horas, em não havendo lance igual ou superior ao valor da avaliação atualizada para a data supra, seguir-se-á sem interrupção o 2° leilão que se encerrará em </w:t>
      </w:r>
      <w:r w:rsidR="008C5108" w:rsidRPr="0006509D">
        <w:rPr>
          <w:rFonts w:ascii="Verdana" w:hAnsi="Verdana"/>
        </w:rPr>
        <w:t>20/03/2026</w:t>
      </w:r>
      <w:r w:rsidRPr="0006509D">
        <w:rPr>
          <w:rFonts w:ascii="Verdana" w:hAnsi="Verdana"/>
        </w:rPr>
        <w:t xml:space="preserve">  às 10:</w:t>
      </w:r>
      <w:r w:rsidR="00C13A3C" w:rsidRPr="0006509D">
        <w:rPr>
          <w:rFonts w:ascii="Verdana" w:hAnsi="Verdana"/>
        </w:rPr>
        <w:t>5</w:t>
      </w:r>
      <w:r w:rsidRPr="0006509D">
        <w:rPr>
          <w:rFonts w:ascii="Verdana" w:hAnsi="Verdana"/>
        </w:rPr>
        <w:t>8  horas, não sendo aceito lances inferiores a 50% do valor da avaliação atualizada pelos índices do TJSP para a data da abertura do leilão que deverá ser efetuado diretamente</w:t>
      </w:r>
      <w:r w:rsidR="008C5108" w:rsidRPr="0006509D">
        <w:rPr>
          <w:rFonts w:ascii="Verdana" w:hAnsi="Verdana"/>
        </w:rPr>
        <w:t xml:space="preserve"> na plataforma </w:t>
      </w:r>
      <w:hyperlink r:id="rId7" w:history="1">
        <w:r w:rsidR="008C5108" w:rsidRPr="0006509D">
          <w:rPr>
            <w:rStyle w:val="Hyperlink"/>
            <w:rFonts w:ascii="Verdana" w:hAnsi="Verdana"/>
          </w:rPr>
          <w:t>www.leilaobrasil.com.br</w:t>
        </w:r>
      </w:hyperlink>
      <w:r w:rsidR="008C5108" w:rsidRPr="0006509D">
        <w:rPr>
          <w:rFonts w:ascii="Verdana" w:hAnsi="Verdana"/>
        </w:rPr>
        <w:t>,  através da internet.</w:t>
      </w:r>
    </w:p>
    <w:p w14:paraId="7915A438" w14:textId="4014F91D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 Bem: </w:t>
      </w:r>
      <w:r w:rsidR="008528EE" w:rsidRPr="0006509D">
        <w:rPr>
          <w:rFonts w:ascii="Verdana" w:hAnsi="Verdana"/>
        </w:rPr>
        <w:t>C</w:t>
      </w:r>
      <w:r w:rsidRPr="0006509D">
        <w:rPr>
          <w:rFonts w:ascii="Verdana" w:hAnsi="Verdana"/>
        </w:rPr>
        <w:t>otas sociais de titularidade de José Gonzaga da Silva, no valor de R$</w:t>
      </w:r>
      <w:r w:rsidR="008528EE" w:rsidRPr="0006509D">
        <w:rPr>
          <w:rFonts w:ascii="Verdana" w:hAnsi="Verdana"/>
        </w:rPr>
        <w:t xml:space="preserve"> </w:t>
      </w:r>
      <w:r w:rsidRPr="0006509D">
        <w:rPr>
          <w:rFonts w:ascii="Verdana" w:hAnsi="Verdana"/>
        </w:rPr>
        <w:t>75.000,00</w:t>
      </w:r>
      <w:r w:rsidR="002146B9" w:rsidRPr="0006509D">
        <w:rPr>
          <w:rFonts w:ascii="Verdana" w:hAnsi="Verdana"/>
        </w:rPr>
        <w:t xml:space="preserve"> </w:t>
      </w:r>
      <w:r w:rsidRPr="0006509D">
        <w:rPr>
          <w:rFonts w:ascii="Verdana" w:hAnsi="Verdana"/>
        </w:rPr>
        <w:t xml:space="preserve">junto à pessoa jurídica </w:t>
      </w:r>
      <w:proofErr w:type="spellStart"/>
      <w:r w:rsidRPr="0006509D">
        <w:rPr>
          <w:rFonts w:ascii="Verdana" w:hAnsi="Verdana"/>
        </w:rPr>
        <w:t>Coreplas</w:t>
      </w:r>
      <w:proofErr w:type="spellEnd"/>
      <w:r w:rsidRPr="0006509D">
        <w:rPr>
          <w:rFonts w:ascii="Verdana" w:hAnsi="Verdana"/>
        </w:rPr>
        <w:t xml:space="preserve"> </w:t>
      </w:r>
      <w:proofErr w:type="spellStart"/>
      <w:r w:rsidRPr="0006509D">
        <w:rPr>
          <w:rFonts w:ascii="Verdana" w:hAnsi="Verdana"/>
        </w:rPr>
        <w:t>Ind</w:t>
      </w:r>
      <w:proofErr w:type="spellEnd"/>
      <w:r w:rsidRPr="0006509D">
        <w:rPr>
          <w:rFonts w:ascii="Verdana" w:hAnsi="Verdana"/>
        </w:rPr>
        <w:t xml:space="preserve"> e Com de Plásticos e de titularidade de Adriana Alves Martins da Silva, junto à pessoa jurídica </w:t>
      </w:r>
      <w:proofErr w:type="spellStart"/>
      <w:r w:rsidRPr="0006509D">
        <w:rPr>
          <w:rFonts w:ascii="Verdana" w:hAnsi="Verdana"/>
        </w:rPr>
        <w:t>Masterinjet</w:t>
      </w:r>
      <w:proofErr w:type="spellEnd"/>
      <w:r w:rsidRPr="0006509D">
        <w:rPr>
          <w:rFonts w:ascii="Verdana" w:hAnsi="Verdana"/>
        </w:rPr>
        <w:t xml:space="preserve"> </w:t>
      </w:r>
      <w:proofErr w:type="spellStart"/>
      <w:r w:rsidRPr="0006509D">
        <w:rPr>
          <w:rFonts w:ascii="Verdana" w:hAnsi="Verdana"/>
        </w:rPr>
        <w:t>Ind</w:t>
      </w:r>
      <w:proofErr w:type="spellEnd"/>
      <w:r w:rsidRPr="0006509D">
        <w:rPr>
          <w:rFonts w:ascii="Verdana" w:hAnsi="Verdana"/>
        </w:rPr>
        <w:t xml:space="preserve"> e Com de Plásticos </w:t>
      </w:r>
      <w:proofErr w:type="spellStart"/>
      <w:r w:rsidRPr="0006509D">
        <w:rPr>
          <w:rFonts w:ascii="Verdana" w:hAnsi="Verdana"/>
        </w:rPr>
        <w:t>Eirelli</w:t>
      </w:r>
      <w:proofErr w:type="spellEnd"/>
      <w:r w:rsidRPr="0006509D">
        <w:rPr>
          <w:rFonts w:ascii="Verdana" w:hAnsi="Verdana"/>
        </w:rPr>
        <w:t>.</w:t>
      </w:r>
    </w:p>
    <w:p w14:paraId="4E49FA45" w14:textId="1FA7EC0F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Avaliação de R$</w:t>
      </w:r>
      <w:r w:rsidR="002146B9" w:rsidRPr="0006509D">
        <w:rPr>
          <w:rFonts w:ascii="Verdana" w:hAnsi="Verdana"/>
        </w:rPr>
        <w:t xml:space="preserve"> </w:t>
      </w:r>
      <w:r w:rsidRPr="0006509D">
        <w:rPr>
          <w:rFonts w:ascii="Verdana" w:hAnsi="Verdana"/>
        </w:rPr>
        <w:t>75.000,00.</w:t>
      </w:r>
    </w:p>
    <w:p w14:paraId="071301B6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</w:t>
      </w:r>
      <w:r w:rsidRPr="0006509D">
        <w:rPr>
          <w:rFonts w:ascii="Verdana" w:hAnsi="Verdana"/>
        </w:rPr>
        <w:lastRenderedPageBreak/>
        <w:t>leilão; exceto os que se enquadrem no art. 890 do CPC ainda que cadastrados e habilitados no sistema.</w:t>
      </w:r>
    </w:p>
    <w:p w14:paraId="7F355205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B987EC8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644486F6" w14:textId="04B0138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Da Adjudicação: Condicionada aos termos do art. 876 e 892, §</w:t>
      </w:r>
      <w:r w:rsidR="008528EE" w:rsidRPr="0006509D">
        <w:rPr>
          <w:rFonts w:ascii="Verdana" w:hAnsi="Verdana"/>
        </w:rPr>
        <w:t xml:space="preserve"> </w:t>
      </w:r>
      <w:r w:rsidRPr="0006509D">
        <w:rPr>
          <w:rFonts w:ascii="Verdana" w:hAnsi="Verdana"/>
        </w:rPr>
        <w:t xml:space="preserve">1° do </w:t>
      </w:r>
      <w:r w:rsidR="00282575" w:rsidRPr="0006509D">
        <w:rPr>
          <w:rFonts w:ascii="Verdana" w:hAnsi="Verdana"/>
        </w:rPr>
        <w:t>código de processo civil.</w:t>
      </w:r>
    </w:p>
    <w:p w14:paraId="48DDB55A" w14:textId="77777777" w:rsidR="001B6668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Do pagamento: O arrematante terá o prazo de 24 horas para efetuar o pagamento da arrematação e da comissão.</w:t>
      </w:r>
    </w:p>
    <w:p w14:paraId="4E29CA7C" w14:textId="77777777" w:rsidR="00282575" w:rsidRPr="0006509D" w:rsidRDefault="00282575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3449D382" w14:textId="77777777" w:rsidR="00282575" w:rsidRPr="0006509D" w:rsidRDefault="00282575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06509D">
        <w:rPr>
          <w:rFonts w:ascii="Verdana" w:hAnsi="Verdana"/>
        </w:rPr>
        <w:lastRenderedPageBreak/>
        <w:t>ressaltando que as visitações nem sempre é possível uma vez que na maioria das vezes os bens se encontram na posse do executado.</w:t>
      </w:r>
    </w:p>
    <w:p w14:paraId="0F44019D" w14:textId="77777777" w:rsidR="00282575" w:rsidRPr="0006509D" w:rsidRDefault="00282575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1F707882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Recursos: Dos autos não consta recursos ou causa pendente de julgamento.</w:t>
      </w:r>
    </w:p>
    <w:p w14:paraId="38CBD0D2" w14:textId="3ABCCFCF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8C5108" w:rsidRPr="0006509D">
        <w:rPr>
          <w:rFonts w:ascii="Verdana" w:hAnsi="Verdana"/>
        </w:rPr>
        <w:t>código e processo civil.</w:t>
      </w:r>
    </w:p>
    <w:p w14:paraId="7E16C79A" w14:textId="7777777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 xml:space="preserve">Dúvidas e Esclarecimentos: pessoalmente perante o 10° Ofício Cível, ou no escritório do Leiloeiro Oficial, Sr. Irani </w:t>
      </w:r>
      <w:proofErr w:type="spellStart"/>
      <w:r w:rsidRPr="0006509D">
        <w:rPr>
          <w:rFonts w:ascii="Verdana" w:hAnsi="Verdana"/>
        </w:rPr>
        <w:t>FLores</w:t>
      </w:r>
      <w:proofErr w:type="spellEnd"/>
      <w:r w:rsidRPr="0006509D">
        <w:rPr>
          <w:rFonts w:ascii="Verdana" w:hAnsi="Verdana"/>
        </w:rPr>
        <w:t xml:space="preserve">, Avenida Paulista n° 2421, 2° andar, SP - Capital, ou ainda, pelo telefone (55 11) 3965-0000 / Whats App (55 11) 95662-5151, e e-mail: </w:t>
      </w:r>
      <w:hyperlink r:id="rId8" w:history="1">
        <w:r w:rsidRPr="0006509D">
          <w:rPr>
            <w:rStyle w:val="Hyperlink"/>
            <w:rFonts w:ascii="Verdana" w:hAnsi="Verdana"/>
          </w:rPr>
          <w:t>atendimento@leilaobrasil.com.br</w:t>
        </w:r>
      </w:hyperlink>
      <w:r w:rsidRPr="0006509D">
        <w:rPr>
          <w:rFonts w:ascii="Verdana" w:hAnsi="Verdana"/>
        </w:rPr>
        <w:t>.</w:t>
      </w:r>
    </w:p>
    <w:p w14:paraId="4AF44B71" w14:textId="740D3107" w:rsidR="00B214EE" w:rsidRPr="0006509D" w:rsidRDefault="00B214EE" w:rsidP="0006509D">
      <w:pPr>
        <w:spacing w:line="360" w:lineRule="auto"/>
        <w:jc w:val="both"/>
        <w:rPr>
          <w:rFonts w:ascii="Verdana" w:hAnsi="Verdana"/>
        </w:rPr>
      </w:pPr>
      <w:r w:rsidRPr="0006509D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São Paulo, 09/</w:t>
      </w:r>
      <w:r w:rsidR="008C5108" w:rsidRPr="0006509D">
        <w:rPr>
          <w:rFonts w:ascii="Verdana" w:hAnsi="Verdana"/>
        </w:rPr>
        <w:t>12/2025</w:t>
      </w:r>
    </w:p>
    <w:p w14:paraId="18FF087E" w14:textId="77777777" w:rsidR="00890A30" w:rsidRPr="0006509D" w:rsidRDefault="00890A30" w:rsidP="0006509D">
      <w:pPr>
        <w:spacing w:line="360" w:lineRule="auto"/>
        <w:jc w:val="both"/>
        <w:rPr>
          <w:rFonts w:ascii="Verdana" w:hAnsi="Verdana"/>
        </w:rPr>
      </w:pPr>
    </w:p>
    <w:p w14:paraId="00B9A770" w14:textId="77777777" w:rsidR="0006509D" w:rsidRPr="0006509D" w:rsidRDefault="0006509D">
      <w:pPr>
        <w:spacing w:line="360" w:lineRule="auto"/>
        <w:jc w:val="both"/>
        <w:rPr>
          <w:rFonts w:ascii="Verdana" w:hAnsi="Verdana"/>
        </w:rPr>
      </w:pPr>
    </w:p>
    <w:sectPr w:rsidR="0006509D" w:rsidRPr="00065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9B34" w14:textId="77777777" w:rsidR="00CF0715" w:rsidRDefault="00CF0715" w:rsidP="001B6668">
      <w:pPr>
        <w:spacing w:after="0" w:line="240" w:lineRule="auto"/>
      </w:pPr>
      <w:r>
        <w:separator/>
      </w:r>
    </w:p>
  </w:endnote>
  <w:endnote w:type="continuationSeparator" w:id="0">
    <w:p w14:paraId="3703AB98" w14:textId="77777777" w:rsidR="00CF0715" w:rsidRDefault="00CF0715" w:rsidP="001B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F289" w14:textId="77777777" w:rsidR="00CF0715" w:rsidRDefault="00CF0715" w:rsidP="001B6668">
      <w:pPr>
        <w:spacing w:after="0" w:line="240" w:lineRule="auto"/>
      </w:pPr>
      <w:r>
        <w:separator/>
      </w:r>
    </w:p>
  </w:footnote>
  <w:footnote w:type="continuationSeparator" w:id="0">
    <w:p w14:paraId="27C063F4" w14:textId="77777777" w:rsidR="00CF0715" w:rsidRDefault="00CF0715" w:rsidP="001B6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EE"/>
    <w:rsid w:val="000274EE"/>
    <w:rsid w:val="0006509D"/>
    <w:rsid w:val="00113D43"/>
    <w:rsid w:val="00135187"/>
    <w:rsid w:val="001B6668"/>
    <w:rsid w:val="002146B9"/>
    <w:rsid w:val="00282575"/>
    <w:rsid w:val="00295DFF"/>
    <w:rsid w:val="002D23D0"/>
    <w:rsid w:val="0037620C"/>
    <w:rsid w:val="004A2E39"/>
    <w:rsid w:val="004A42F0"/>
    <w:rsid w:val="004C6D4F"/>
    <w:rsid w:val="004D0397"/>
    <w:rsid w:val="005C2E73"/>
    <w:rsid w:val="006538C2"/>
    <w:rsid w:val="00711DA0"/>
    <w:rsid w:val="00826F2E"/>
    <w:rsid w:val="008452B7"/>
    <w:rsid w:val="008528EE"/>
    <w:rsid w:val="00890A30"/>
    <w:rsid w:val="008C5108"/>
    <w:rsid w:val="00903C9E"/>
    <w:rsid w:val="00942819"/>
    <w:rsid w:val="00A550DF"/>
    <w:rsid w:val="00A8330C"/>
    <w:rsid w:val="00B1365C"/>
    <w:rsid w:val="00B214EE"/>
    <w:rsid w:val="00B22F1E"/>
    <w:rsid w:val="00B746D3"/>
    <w:rsid w:val="00BC33BA"/>
    <w:rsid w:val="00C13A3C"/>
    <w:rsid w:val="00C517CE"/>
    <w:rsid w:val="00CF0715"/>
    <w:rsid w:val="00D25F8D"/>
    <w:rsid w:val="00DA58C8"/>
    <w:rsid w:val="00EA63B7"/>
    <w:rsid w:val="00ED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04AD"/>
  <w15:chartTrackingRefBased/>
  <w15:docId w15:val="{7AC0C030-F50A-4593-96E6-09628BF7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4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4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4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4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214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4E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B6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6668"/>
  </w:style>
  <w:style w:type="paragraph" w:styleId="Rodap">
    <w:name w:val="footer"/>
    <w:basedOn w:val="Normal"/>
    <w:link w:val="RodapChar"/>
    <w:uiPriority w:val="99"/>
    <w:unhideWhenUsed/>
    <w:rsid w:val="001B6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6668"/>
  </w:style>
  <w:style w:type="paragraph" w:styleId="NormalWeb">
    <w:name w:val="Normal (Web)"/>
    <w:basedOn w:val="Normal"/>
    <w:uiPriority w:val="99"/>
    <w:unhideWhenUsed/>
    <w:rsid w:val="004D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leilaobrasil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ilaobrasi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obrasil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4275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2024-12-18T13:01:00Z</cp:lastPrinted>
  <dcterms:created xsi:type="dcterms:W3CDTF">2025-12-11T13:24:00Z</dcterms:created>
  <dcterms:modified xsi:type="dcterms:W3CDTF">2025-12-11T13:24:00Z</dcterms:modified>
</cp:coreProperties>
</file>