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1B8A29E" w:rsidR="00230A34" w:rsidRDefault="00ED5EE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ED5EE4">
                  <w:rPr>
                    <w:color w:val="15171C"/>
                  </w:rPr>
                  <w:t>0800592-03.2024.4.05.8404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0EB9F38F" w:rsidR="00230A34" w:rsidRPr="00C36B3D" w:rsidRDefault="00ED5EE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ED5EE4">
                  <w:rPr>
                    <w:rFonts w:ascii="ArialMT" w:hAnsi="ArialMT" w:cs="ArialMT"/>
                  </w:rPr>
                  <w:t>VICUNHA INDUSTRIA DE IMPLEMENTOS RODOVIARIOS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4291C3F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FA451D">
                  <w:rPr>
                    <w:color w:val="15171C"/>
                  </w:rPr>
                  <w:t>10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14DDD8A4" w:rsidR="00230A34" w:rsidRDefault="00FA451D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FA451D">
                  <w:t>SR/FACCHINI SRF RT, PLACA NNR-5798; ANO E MODELO 2009/2010.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BB050" w14:textId="77777777" w:rsidR="004B40A0" w:rsidRDefault="004B40A0">
      <w:r>
        <w:separator/>
      </w:r>
    </w:p>
  </w:endnote>
  <w:endnote w:type="continuationSeparator" w:id="0">
    <w:p w14:paraId="730A0234" w14:textId="77777777" w:rsidR="004B40A0" w:rsidRDefault="004B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DE11" w14:textId="77777777" w:rsidR="004B40A0" w:rsidRDefault="004B40A0">
      <w:r>
        <w:separator/>
      </w:r>
    </w:p>
  </w:footnote>
  <w:footnote w:type="continuationSeparator" w:id="0">
    <w:p w14:paraId="4F222FBC" w14:textId="77777777" w:rsidR="004B40A0" w:rsidRDefault="004B4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30A34"/>
    <w:rsid w:val="002A6CE6"/>
    <w:rsid w:val="00335984"/>
    <w:rsid w:val="004B2FA4"/>
    <w:rsid w:val="004B40A0"/>
    <w:rsid w:val="00530C65"/>
    <w:rsid w:val="005B7845"/>
    <w:rsid w:val="006C54B5"/>
    <w:rsid w:val="007A50B8"/>
    <w:rsid w:val="009F27BD"/>
    <w:rsid w:val="00C07816"/>
    <w:rsid w:val="00C36B3D"/>
    <w:rsid w:val="00D075E2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2026-09-21T18:12:00Z</dcterms:created>
  <dcterms:modified xsi:type="dcterms:W3CDTF">2026-09-21T18:12:00Z</dcterms:modified>
</cp:coreProperties>
</file>