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E5F2" w14:textId="12AE7D3A" w:rsidR="008A7E7F" w:rsidRPr="002B3B8E" w:rsidRDefault="008A7E7F" w:rsidP="008A7E7F">
      <w:pPr>
        <w:jc w:val="center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b/>
          <w:sz w:val="23"/>
          <w:szCs w:val="23"/>
        </w:rPr>
        <w:t>EDITAL DE 1ª E 2ª PRAÇAS DE LEILÃO JUDICIAL ELETRÔNICO</w:t>
      </w:r>
    </w:p>
    <w:p w14:paraId="5D07715E" w14:textId="1137AAEB" w:rsidR="008A7E7F" w:rsidRPr="0059433C" w:rsidRDefault="008A7E7F" w:rsidP="008A7E7F">
      <w:pPr>
        <w:jc w:val="center"/>
        <w:rPr>
          <w:rFonts w:ascii="Arial" w:hAnsi="Arial" w:cs="Arial"/>
          <w:sz w:val="23"/>
          <w:szCs w:val="23"/>
        </w:rPr>
      </w:pPr>
      <w:r w:rsidRPr="0059433C">
        <w:rPr>
          <w:rFonts w:ascii="Arial" w:hAnsi="Arial" w:cs="Arial"/>
          <w:sz w:val="23"/>
          <w:szCs w:val="23"/>
        </w:rPr>
        <w:t xml:space="preserve">3ª VARA CÍVEL DO FORO </w:t>
      </w:r>
    </w:p>
    <w:p w14:paraId="0195181E" w14:textId="50C20685" w:rsidR="008A7E7F" w:rsidRPr="002B3B8E" w:rsidRDefault="008A7E7F" w:rsidP="008A7E7F">
      <w:pPr>
        <w:jc w:val="center"/>
        <w:rPr>
          <w:rFonts w:ascii="Arial" w:hAnsi="Arial" w:cs="Arial"/>
          <w:sz w:val="23"/>
          <w:szCs w:val="23"/>
        </w:rPr>
      </w:pPr>
      <w:r w:rsidRPr="0059433C">
        <w:rPr>
          <w:rFonts w:ascii="Arial" w:hAnsi="Arial" w:cs="Arial"/>
          <w:sz w:val="23"/>
          <w:szCs w:val="23"/>
        </w:rPr>
        <w:t xml:space="preserve">DA COMARCA DE </w:t>
      </w:r>
      <w:r w:rsidR="0059433C" w:rsidRPr="0059433C">
        <w:rPr>
          <w:rFonts w:ascii="Arial" w:hAnsi="Arial" w:cs="Arial"/>
          <w:sz w:val="23"/>
          <w:szCs w:val="23"/>
        </w:rPr>
        <w:t>DIADEMA</w:t>
      </w:r>
      <w:r w:rsidRPr="0059433C">
        <w:rPr>
          <w:rFonts w:ascii="Arial" w:hAnsi="Arial" w:cs="Arial"/>
          <w:sz w:val="23"/>
          <w:szCs w:val="23"/>
        </w:rPr>
        <w:t>/SP</w:t>
      </w:r>
    </w:p>
    <w:p w14:paraId="4FCAD8C4" w14:textId="77777777" w:rsidR="008A7E7F" w:rsidRPr="002B3B8E" w:rsidRDefault="008A7E7F" w:rsidP="005F0F58">
      <w:pPr>
        <w:jc w:val="center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sz w:val="23"/>
          <w:szCs w:val="23"/>
        </w:rPr>
        <w:t xml:space="preserve"> </w:t>
      </w:r>
    </w:p>
    <w:p w14:paraId="145B4A06" w14:textId="19E0D49B" w:rsidR="00597ACF" w:rsidRPr="00444CFE" w:rsidRDefault="00597ACF" w:rsidP="00597ACF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bookmarkStart w:id="0" w:name="_Hlk176190512"/>
      <w:bookmarkStart w:id="1" w:name="_Hlk176190486"/>
      <w:r w:rsidRPr="00444CFE">
        <w:rPr>
          <w:rFonts w:ascii="Arial" w:hAnsi="Arial" w:cs="Arial"/>
          <w:b/>
          <w:sz w:val="23"/>
          <w:szCs w:val="23"/>
        </w:rPr>
        <w:t>EDITAL</w:t>
      </w:r>
      <w:r w:rsidRPr="00444CFE">
        <w:rPr>
          <w:rFonts w:ascii="Arial" w:hAnsi="Arial" w:cs="Arial"/>
          <w:sz w:val="23"/>
          <w:szCs w:val="23"/>
        </w:rPr>
        <w:t xml:space="preserve"> de 1ª e 2ª Praças de Leilão Judicial Eletrônico do bem abaixo descrito, bem como para intimação do </w:t>
      </w:r>
      <w:r w:rsidRPr="004C3E83">
        <w:rPr>
          <w:rFonts w:ascii="Arial" w:hAnsi="Arial" w:cs="Arial"/>
          <w:sz w:val="23"/>
          <w:szCs w:val="23"/>
        </w:rPr>
        <w:t xml:space="preserve">Executado </w:t>
      </w:r>
      <w:r w:rsidR="00C06978" w:rsidRPr="00C06978">
        <w:rPr>
          <w:rFonts w:ascii="Arial" w:hAnsi="Arial" w:cs="Arial"/>
          <w:b/>
          <w:bCs/>
          <w:sz w:val="23"/>
          <w:szCs w:val="23"/>
        </w:rPr>
        <w:t xml:space="preserve">CENTER BIRE MODAS LTDA </w:t>
      </w:r>
      <w:r w:rsidRPr="00444CFE">
        <w:rPr>
          <w:rFonts w:ascii="Arial" w:hAnsi="Arial" w:cs="Arial"/>
          <w:sz w:val="23"/>
          <w:szCs w:val="23"/>
        </w:rPr>
        <w:t xml:space="preserve">extraído dos autos </w:t>
      </w:r>
      <w:r w:rsidRPr="00444CFE">
        <w:rPr>
          <w:rFonts w:ascii="Arial" w:hAnsi="Arial" w:cs="Arial"/>
          <w:b/>
          <w:bCs/>
          <w:sz w:val="23"/>
          <w:szCs w:val="23"/>
        </w:rPr>
        <w:t xml:space="preserve">processo nº </w:t>
      </w:r>
      <w:r w:rsidR="00362E67" w:rsidRPr="00362E67">
        <w:rPr>
          <w:rFonts w:ascii="Arial" w:hAnsi="Arial" w:cs="Arial"/>
          <w:b/>
          <w:bCs/>
          <w:color w:val="000000"/>
          <w:sz w:val="23"/>
          <w:szCs w:val="23"/>
        </w:rPr>
        <w:t>1002129-26.2024.8.26.0161</w:t>
      </w:r>
      <w:r w:rsidRPr="00444CFE">
        <w:rPr>
          <w:rFonts w:ascii="Arial" w:hAnsi="Arial" w:cs="Arial"/>
          <w:sz w:val="23"/>
          <w:szCs w:val="23"/>
        </w:rPr>
        <w:t xml:space="preserve">, que tramita perante </w:t>
      </w:r>
      <w:r w:rsidRPr="003B2C63">
        <w:rPr>
          <w:rFonts w:ascii="Arial" w:hAnsi="Arial" w:cs="Arial"/>
          <w:sz w:val="23"/>
          <w:szCs w:val="23"/>
        </w:rPr>
        <w:t>a 3ª</w:t>
      </w:r>
      <w:r w:rsidRPr="00444CFE">
        <w:rPr>
          <w:rFonts w:ascii="Arial" w:hAnsi="Arial" w:cs="Arial"/>
          <w:sz w:val="23"/>
          <w:szCs w:val="23"/>
        </w:rPr>
        <w:t xml:space="preserve"> Vara </w:t>
      </w:r>
      <w:r w:rsidRPr="003B2C63">
        <w:rPr>
          <w:rFonts w:ascii="Arial" w:hAnsi="Arial" w:cs="Arial"/>
          <w:sz w:val="23"/>
          <w:szCs w:val="23"/>
        </w:rPr>
        <w:t xml:space="preserve">Cível do Foro </w:t>
      </w:r>
      <w:r w:rsidRPr="00444CFE">
        <w:rPr>
          <w:rFonts w:ascii="Arial" w:hAnsi="Arial" w:cs="Arial"/>
          <w:sz w:val="23"/>
          <w:szCs w:val="23"/>
        </w:rPr>
        <w:t xml:space="preserve">da Comarca de </w:t>
      </w:r>
      <w:r w:rsidR="003B2C63">
        <w:rPr>
          <w:rFonts w:ascii="Arial" w:hAnsi="Arial" w:cs="Arial"/>
          <w:sz w:val="23"/>
          <w:szCs w:val="23"/>
        </w:rPr>
        <w:t>Diadema</w:t>
      </w:r>
      <w:r w:rsidRPr="00444CFE">
        <w:rPr>
          <w:rFonts w:ascii="Arial" w:hAnsi="Arial" w:cs="Arial"/>
          <w:sz w:val="23"/>
          <w:szCs w:val="23"/>
        </w:rPr>
        <w:t>/SP</w:t>
      </w:r>
      <w:r w:rsidRPr="00444CFE">
        <w:rPr>
          <w:rFonts w:ascii="Arial" w:hAnsi="Arial" w:cs="Arial"/>
          <w:b/>
          <w:bCs/>
          <w:sz w:val="23"/>
          <w:szCs w:val="23"/>
        </w:rPr>
        <w:t>,</w:t>
      </w:r>
      <w:r w:rsidRPr="00444CFE">
        <w:rPr>
          <w:rFonts w:ascii="Arial" w:hAnsi="Arial" w:cs="Arial"/>
          <w:sz w:val="23"/>
          <w:szCs w:val="23"/>
        </w:rPr>
        <w:t xml:space="preserve"> movida por </w:t>
      </w:r>
      <w:r w:rsidR="004C3E83" w:rsidRPr="004C3E83">
        <w:rPr>
          <w:rFonts w:ascii="Arial" w:hAnsi="Arial" w:cs="Arial"/>
          <w:b/>
          <w:bCs/>
          <w:color w:val="000000"/>
          <w:sz w:val="23"/>
          <w:szCs w:val="23"/>
        </w:rPr>
        <w:t>JOSÉ MEUDO BATISTA</w:t>
      </w:r>
      <w:r w:rsidRPr="00444CFE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14:paraId="0D337B0F" w14:textId="77777777" w:rsidR="00597ACF" w:rsidRPr="00444CFE" w:rsidRDefault="00597ACF" w:rsidP="005F0F58">
      <w:pPr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B04AEBE" w14:textId="651DEB96" w:rsidR="00597ACF" w:rsidRPr="00444CFE" w:rsidRDefault="00A6215F" w:rsidP="00597ACF">
      <w:pPr>
        <w:jc w:val="both"/>
        <w:rPr>
          <w:rFonts w:ascii="Arial" w:hAnsi="Arial" w:cs="Arial"/>
          <w:sz w:val="23"/>
          <w:szCs w:val="23"/>
        </w:rPr>
      </w:pPr>
      <w:r w:rsidRPr="003B2C63">
        <w:rPr>
          <w:rFonts w:ascii="Arial" w:hAnsi="Arial" w:cs="Arial"/>
          <w:sz w:val="23"/>
          <w:szCs w:val="23"/>
        </w:rPr>
        <w:t>O</w:t>
      </w:r>
      <w:r w:rsidR="00597ACF" w:rsidRPr="003B2C63">
        <w:rPr>
          <w:rFonts w:ascii="Arial" w:hAnsi="Arial" w:cs="Arial"/>
          <w:sz w:val="23"/>
          <w:szCs w:val="23"/>
        </w:rPr>
        <w:t xml:space="preserve"> </w:t>
      </w:r>
      <w:r w:rsidR="00597ACF" w:rsidRPr="003B2C63">
        <w:rPr>
          <w:rFonts w:ascii="Arial" w:hAnsi="Arial" w:cs="Arial"/>
          <w:b/>
          <w:sz w:val="23"/>
          <w:szCs w:val="23"/>
        </w:rPr>
        <w:t xml:space="preserve">Dr. </w:t>
      </w:r>
      <w:r w:rsidR="003B2C63" w:rsidRPr="003B2C63">
        <w:rPr>
          <w:rFonts w:ascii="Arial" w:hAnsi="Arial" w:cs="Arial"/>
          <w:b/>
          <w:sz w:val="23"/>
          <w:szCs w:val="23"/>
        </w:rPr>
        <w:t>Rodrigo Sousa das Gra</w:t>
      </w:r>
      <w:r w:rsidR="003B2C63">
        <w:rPr>
          <w:rFonts w:ascii="Arial" w:hAnsi="Arial" w:cs="Arial"/>
          <w:b/>
          <w:sz w:val="23"/>
          <w:szCs w:val="23"/>
        </w:rPr>
        <w:t>ç</w:t>
      </w:r>
      <w:r w:rsidR="003B2C63" w:rsidRPr="003B2C63">
        <w:rPr>
          <w:rFonts w:ascii="Arial" w:hAnsi="Arial" w:cs="Arial"/>
          <w:b/>
          <w:sz w:val="23"/>
          <w:szCs w:val="23"/>
        </w:rPr>
        <w:t>as</w:t>
      </w:r>
      <w:r w:rsidR="00597ACF" w:rsidRPr="00444CFE">
        <w:rPr>
          <w:rFonts w:ascii="Arial" w:hAnsi="Arial" w:cs="Arial"/>
          <w:sz w:val="23"/>
          <w:szCs w:val="23"/>
        </w:rPr>
        <w:t>, MM</w:t>
      </w:r>
      <w:r w:rsidR="00597ACF">
        <w:rPr>
          <w:rFonts w:ascii="Arial" w:hAnsi="Arial" w:cs="Arial"/>
          <w:sz w:val="23"/>
          <w:szCs w:val="23"/>
        </w:rPr>
        <w:t>.</w:t>
      </w:r>
      <w:r w:rsidR="00597ACF" w:rsidRPr="00444CFE">
        <w:rPr>
          <w:rFonts w:ascii="Arial" w:hAnsi="Arial" w:cs="Arial"/>
          <w:sz w:val="23"/>
          <w:szCs w:val="23"/>
        </w:rPr>
        <w:t xml:space="preserve"> Ju</w:t>
      </w:r>
      <w:r>
        <w:rPr>
          <w:rFonts w:ascii="Arial" w:hAnsi="Arial" w:cs="Arial"/>
          <w:sz w:val="23"/>
          <w:szCs w:val="23"/>
        </w:rPr>
        <w:t>iz</w:t>
      </w:r>
      <w:r w:rsidR="00597ACF" w:rsidRPr="00444CFE">
        <w:rPr>
          <w:rFonts w:ascii="Arial" w:hAnsi="Arial" w:cs="Arial"/>
          <w:sz w:val="23"/>
          <w:szCs w:val="23"/>
        </w:rPr>
        <w:t xml:space="preserve"> de Direito, na forma da Lei, </w:t>
      </w:r>
      <w:r w:rsidR="00597ACF" w:rsidRPr="00444CFE">
        <w:rPr>
          <w:rFonts w:ascii="Arial" w:hAnsi="Arial" w:cs="Arial"/>
          <w:b/>
          <w:sz w:val="23"/>
          <w:szCs w:val="23"/>
        </w:rPr>
        <w:t>faz saber</w:t>
      </w:r>
      <w:r w:rsidR="00597ACF" w:rsidRPr="00444CFE">
        <w:rPr>
          <w:rFonts w:ascii="Arial" w:hAnsi="Arial" w:cs="Arial"/>
          <w:sz w:val="23"/>
          <w:szCs w:val="23"/>
        </w:rPr>
        <w:t xml:space="preserve"> a todos que virem ou tiverem conhecimento do presente Edital, que, com fundamento nos artigos 886 a 903 do Código de Processo Civil, bem como nos artigos 246 a 280 das Normas de Serviço da Corregedoria Geral da Justiça do Tribunal de Justiça do Estado de São Paulo - NSCGJ e demais legislações aplicas à espécie, através da Gestora de Alienação Eletrônica, </w:t>
      </w:r>
      <w:r w:rsidR="00597ACF" w:rsidRPr="00444CFE">
        <w:rPr>
          <w:rFonts w:ascii="Arial" w:eastAsia="Jacques Francois Shadow" w:hAnsi="Arial" w:cs="Arial"/>
          <w:b/>
          <w:color w:val="800000"/>
          <w:sz w:val="23"/>
          <w:szCs w:val="23"/>
        </w:rPr>
        <w:t>LUTHERO LEILÕES</w:t>
      </w:r>
      <w:r w:rsidR="00597ACF" w:rsidRPr="00444CFE">
        <w:rPr>
          <w:rFonts w:ascii="Arial" w:hAnsi="Arial" w:cs="Arial"/>
          <w:sz w:val="23"/>
          <w:szCs w:val="23"/>
        </w:rPr>
        <w:t xml:space="preserve">, hospedado no endereço eletrônico </w:t>
      </w:r>
      <w:hyperlink r:id="rId8" w:history="1">
        <w:r w:rsidR="00597ACF" w:rsidRPr="00444CFE">
          <w:rPr>
            <w:rStyle w:val="Hyperlink"/>
            <w:rFonts w:ascii="Arial" w:hAnsi="Arial" w:cs="Arial"/>
            <w:color w:val="0000CC"/>
            <w:sz w:val="23"/>
            <w:szCs w:val="23"/>
          </w:rPr>
          <w:t>www.lutheroleiloes.com.br</w:t>
        </w:r>
      </w:hyperlink>
      <w:r w:rsidR="00597ACF" w:rsidRPr="00444CFE">
        <w:rPr>
          <w:rFonts w:ascii="Arial" w:hAnsi="Arial" w:cs="Arial"/>
          <w:sz w:val="23"/>
          <w:szCs w:val="23"/>
        </w:rPr>
        <w:t xml:space="preserve"> e sob condução do </w:t>
      </w:r>
      <w:r w:rsidR="00597ACF" w:rsidRPr="00444CFE">
        <w:rPr>
          <w:rFonts w:ascii="Arial" w:hAnsi="Arial" w:cs="Arial"/>
          <w:b/>
          <w:sz w:val="23"/>
          <w:szCs w:val="23"/>
        </w:rPr>
        <w:t xml:space="preserve">Leiloeiro Público Oficial, Sr. </w:t>
      </w:r>
      <w:r w:rsidR="00597ACF" w:rsidRPr="00444CFE">
        <w:rPr>
          <w:rFonts w:ascii="Arial" w:hAnsi="Arial" w:cs="Arial"/>
          <w:b/>
          <w:bCs/>
          <w:sz w:val="23"/>
          <w:szCs w:val="23"/>
        </w:rPr>
        <w:t>Cezar Augusto Badolato Silva - JUCESP nº 602</w:t>
      </w:r>
      <w:r w:rsidR="00597ACF" w:rsidRPr="00444CFE">
        <w:rPr>
          <w:rFonts w:ascii="Arial" w:hAnsi="Arial" w:cs="Arial"/>
          <w:sz w:val="23"/>
          <w:szCs w:val="23"/>
        </w:rPr>
        <w:t xml:space="preserve">, levará a público Leilão Judicial, ou seja, a público pregão de venda e arrematação do bem a seguir descrito: </w:t>
      </w:r>
    </w:p>
    <w:p w14:paraId="37A75F0A" w14:textId="77777777" w:rsidR="007C254F" w:rsidRPr="002B3B8E" w:rsidRDefault="007C254F" w:rsidP="005F0F58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5F3EC52E" w14:textId="77777777" w:rsidR="00F505D0" w:rsidRPr="002B3B8E" w:rsidRDefault="00F505D0" w:rsidP="00F505D0">
      <w:pPr>
        <w:jc w:val="both"/>
        <w:rPr>
          <w:rFonts w:ascii="Arial" w:hAnsi="Arial" w:cs="Arial"/>
          <w:sz w:val="23"/>
          <w:szCs w:val="23"/>
        </w:rPr>
      </w:pPr>
      <w:bookmarkStart w:id="2" w:name="_Hlk176190542"/>
      <w:bookmarkEnd w:id="0"/>
      <w:bookmarkEnd w:id="1"/>
      <w:r w:rsidRPr="002B3B8E">
        <w:rPr>
          <w:rFonts w:ascii="Arial" w:hAnsi="Arial" w:cs="Arial"/>
          <w:b/>
          <w:bCs/>
          <w:sz w:val="23"/>
          <w:szCs w:val="23"/>
        </w:rPr>
        <w:t>CONDIÇÕES DE VENDA</w:t>
      </w:r>
      <w:r w:rsidRPr="002B3B8E">
        <w:rPr>
          <w:rFonts w:ascii="Arial" w:hAnsi="Arial" w:cs="Arial"/>
          <w:sz w:val="23"/>
          <w:szCs w:val="23"/>
        </w:rPr>
        <w:t>: O bem será vendido no estado de conservação em que se encontra, sem garantia, constituindo ônus do interessado verificar suas condições, antes das datas designadas para as alienações judiciais eletrônicas.</w:t>
      </w:r>
    </w:p>
    <w:p w14:paraId="0D66B338" w14:textId="77777777" w:rsidR="00ED08EF" w:rsidRPr="002B3B8E" w:rsidRDefault="00ED08EF" w:rsidP="005F0F58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2ADD30B6" w14:textId="4E30ACC4" w:rsidR="00DA204E" w:rsidRPr="002B3B8E" w:rsidRDefault="00DA204E" w:rsidP="00DA204E">
      <w:pPr>
        <w:jc w:val="both"/>
        <w:rPr>
          <w:rFonts w:ascii="Arial" w:hAnsi="Arial" w:cs="Arial"/>
          <w:sz w:val="23"/>
          <w:szCs w:val="23"/>
        </w:rPr>
      </w:pPr>
      <w:r w:rsidRPr="00A6215F">
        <w:rPr>
          <w:rFonts w:ascii="Arial" w:hAnsi="Arial" w:cs="Arial"/>
          <w:b/>
          <w:bCs/>
          <w:sz w:val="23"/>
          <w:szCs w:val="23"/>
        </w:rPr>
        <w:t>DOS LEILÕES:</w:t>
      </w:r>
      <w:r w:rsidRPr="00A6215F">
        <w:rPr>
          <w:rFonts w:ascii="Arial" w:hAnsi="Arial" w:cs="Arial"/>
          <w:sz w:val="23"/>
          <w:szCs w:val="23"/>
        </w:rPr>
        <w:t xml:space="preserve"> Os lances serão captados por meio eletrônico, através do sítio eletrônico: </w:t>
      </w:r>
      <w:hyperlink r:id="rId9" w:history="1">
        <w:r w:rsidRPr="00A6215F">
          <w:rPr>
            <w:rStyle w:val="Hyperlink"/>
            <w:rFonts w:ascii="Arial" w:hAnsi="Arial" w:cs="Arial"/>
            <w:color w:val="0000CC"/>
            <w:sz w:val="23"/>
            <w:szCs w:val="23"/>
          </w:rPr>
          <w:t>www.lutheroleiloes.com.br</w:t>
        </w:r>
      </w:hyperlink>
      <w:r w:rsidRPr="00A6215F">
        <w:rPr>
          <w:rFonts w:ascii="Arial" w:hAnsi="Arial" w:cs="Arial"/>
          <w:sz w:val="23"/>
          <w:szCs w:val="23"/>
        </w:rPr>
        <w:t xml:space="preserve">, o </w:t>
      </w:r>
      <w:r w:rsidRPr="00A6215F">
        <w:rPr>
          <w:rFonts w:ascii="Arial" w:hAnsi="Arial" w:cs="Arial"/>
          <w:b/>
          <w:bCs/>
          <w:sz w:val="23"/>
          <w:szCs w:val="23"/>
        </w:rPr>
        <w:t>1º Leilão</w:t>
      </w:r>
      <w:r w:rsidRPr="00A6215F">
        <w:rPr>
          <w:rFonts w:ascii="Arial" w:hAnsi="Arial" w:cs="Arial"/>
          <w:sz w:val="23"/>
          <w:szCs w:val="23"/>
        </w:rPr>
        <w:t xml:space="preserve"> terá início no dia </w:t>
      </w:r>
      <w:r w:rsidRPr="00A6215F">
        <w:rPr>
          <w:rFonts w:ascii="Arial" w:hAnsi="Arial" w:cs="Arial"/>
          <w:b/>
          <w:bCs/>
          <w:sz w:val="23"/>
          <w:szCs w:val="23"/>
        </w:rPr>
        <w:t>0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1</w:t>
      </w:r>
      <w:r w:rsidRPr="00A6215F">
        <w:rPr>
          <w:rFonts w:ascii="Arial" w:hAnsi="Arial" w:cs="Arial"/>
          <w:b/>
          <w:bCs/>
          <w:sz w:val="23"/>
          <w:szCs w:val="23"/>
        </w:rPr>
        <w:t>/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04</w:t>
      </w:r>
      <w:r w:rsidRPr="00A6215F">
        <w:rPr>
          <w:rFonts w:ascii="Arial" w:hAnsi="Arial" w:cs="Arial"/>
          <w:b/>
          <w:bCs/>
          <w:sz w:val="23"/>
          <w:szCs w:val="23"/>
        </w:rPr>
        <w:t>/202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5</w:t>
      </w:r>
      <w:r w:rsidRPr="00A6215F">
        <w:rPr>
          <w:rFonts w:ascii="Arial" w:hAnsi="Arial" w:cs="Arial"/>
          <w:b/>
          <w:bCs/>
          <w:sz w:val="23"/>
          <w:szCs w:val="23"/>
        </w:rPr>
        <w:t xml:space="preserve"> às 10h00</w:t>
      </w:r>
      <w:r w:rsidRPr="00A6215F">
        <w:rPr>
          <w:rFonts w:ascii="Arial" w:hAnsi="Arial" w:cs="Arial"/>
          <w:sz w:val="23"/>
          <w:szCs w:val="23"/>
        </w:rPr>
        <w:t xml:space="preserve">, e terá encerramento no dia </w:t>
      </w:r>
      <w:r w:rsidRPr="00A6215F">
        <w:rPr>
          <w:rFonts w:ascii="Arial" w:hAnsi="Arial" w:cs="Arial"/>
          <w:b/>
          <w:bCs/>
          <w:sz w:val="23"/>
          <w:szCs w:val="23"/>
        </w:rPr>
        <w:t>0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4</w:t>
      </w:r>
      <w:r w:rsidRPr="00A6215F">
        <w:rPr>
          <w:rFonts w:ascii="Arial" w:hAnsi="Arial" w:cs="Arial"/>
          <w:b/>
          <w:bCs/>
          <w:sz w:val="23"/>
          <w:szCs w:val="23"/>
        </w:rPr>
        <w:t>/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04</w:t>
      </w:r>
      <w:r w:rsidRPr="00A6215F">
        <w:rPr>
          <w:rFonts w:ascii="Arial" w:hAnsi="Arial" w:cs="Arial"/>
          <w:b/>
          <w:bCs/>
          <w:sz w:val="23"/>
          <w:szCs w:val="23"/>
        </w:rPr>
        <w:t>/202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5</w:t>
      </w:r>
      <w:r w:rsidRPr="00A6215F">
        <w:rPr>
          <w:rFonts w:ascii="Arial" w:hAnsi="Arial" w:cs="Arial"/>
          <w:b/>
          <w:bCs/>
          <w:sz w:val="23"/>
          <w:szCs w:val="23"/>
        </w:rPr>
        <w:t xml:space="preserve"> às 1</w:t>
      </w:r>
      <w:r w:rsidR="00F41226" w:rsidRPr="00A6215F">
        <w:rPr>
          <w:rFonts w:ascii="Arial" w:hAnsi="Arial" w:cs="Arial"/>
          <w:b/>
          <w:bCs/>
          <w:sz w:val="23"/>
          <w:szCs w:val="23"/>
        </w:rPr>
        <w:t>0</w:t>
      </w:r>
      <w:r w:rsidRPr="00A6215F">
        <w:rPr>
          <w:rFonts w:ascii="Arial" w:hAnsi="Arial" w:cs="Arial"/>
          <w:b/>
          <w:bCs/>
          <w:sz w:val="23"/>
          <w:szCs w:val="23"/>
        </w:rPr>
        <w:t>h0</w:t>
      </w:r>
      <w:r w:rsidR="00F41226" w:rsidRPr="00A6215F">
        <w:rPr>
          <w:rFonts w:ascii="Arial" w:hAnsi="Arial" w:cs="Arial"/>
          <w:b/>
          <w:bCs/>
          <w:sz w:val="23"/>
          <w:szCs w:val="23"/>
        </w:rPr>
        <w:t>0</w:t>
      </w:r>
      <w:r w:rsidRPr="00A6215F">
        <w:rPr>
          <w:rFonts w:ascii="Arial" w:hAnsi="Arial" w:cs="Arial"/>
          <w:sz w:val="23"/>
          <w:szCs w:val="23"/>
        </w:rPr>
        <w:t xml:space="preserve">; não havendo lance superior ou igual ao da avaliação, seguir-se-á, sem interrupção, ao </w:t>
      </w:r>
      <w:r w:rsidRPr="00A6215F">
        <w:rPr>
          <w:rFonts w:ascii="Arial" w:hAnsi="Arial" w:cs="Arial"/>
          <w:b/>
          <w:bCs/>
          <w:sz w:val="23"/>
          <w:szCs w:val="23"/>
        </w:rPr>
        <w:t>2º Leilão</w:t>
      </w:r>
      <w:r w:rsidRPr="00A6215F">
        <w:rPr>
          <w:rFonts w:ascii="Arial" w:hAnsi="Arial" w:cs="Arial"/>
          <w:sz w:val="23"/>
          <w:szCs w:val="23"/>
        </w:rPr>
        <w:t xml:space="preserve">, que se estenderá em aberto para captação de lances e se encerrará em </w:t>
      </w:r>
      <w:r w:rsidRPr="00A6215F">
        <w:rPr>
          <w:rFonts w:ascii="Arial" w:hAnsi="Arial" w:cs="Arial"/>
          <w:b/>
          <w:bCs/>
          <w:sz w:val="23"/>
          <w:szCs w:val="23"/>
        </w:rPr>
        <w:t>2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4</w:t>
      </w:r>
      <w:r w:rsidRPr="00A6215F">
        <w:rPr>
          <w:rFonts w:ascii="Arial" w:hAnsi="Arial" w:cs="Arial"/>
          <w:b/>
          <w:bCs/>
          <w:sz w:val="23"/>
          <w:szCs w:val="23"/>
        </w:rPr>
        <w:t>/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04</w:t>
      </w:r>
      <w:r w:rsidRPr="00A6215F">
        <w:rPr>
          <w:rFonts w:ascii="Arial" w:hAnsi="Arial" w:cs="Arial"/>
          <w:b/>
          <w:bCs/>
          <w:sz w:val="23"/>
          <w:szCs w:val="23"/>
        </w:rPr>
        <w:t>/202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5</w:t>
      </w:r>
      <w:r w:rsidRPr="00A6215F">
        <w:rPr>
          <w:rFonts w:ascii="Arial" w:hAnsi="Arial" w:cs="Arial"/>
          <w:sz w:val="23"/>
          <w:szCs w:val="23"/>
        </w:rPr>
        <w:t xml:space="preserve"> às </w:t>
      </w:r>
      <w:r w:rsidRPr="00A6215F">
        <w:rPr>
          <w:rFonts w:ascii="Arial" w:hAnsi="Arial" w:cs="Arial"/>
          <w:b/>
          <w:bCs/>
          <w:sz w:val="23"/>
          <w:szCs w:val="23"/>
        </w:rPr>
        <w:t>1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4</w:t>
      </w:r>
      <w:r w:rsidRPr="00A6215F">
        <w:rPr>
          <w:rFonts w:ascii="Arial" w:hAnsi="Arial" w:cs="Arial"/>
          <w:b/>
          <w:bCs/>
          <w:sz w:val="23"/>
          <w:szCs w:val="23"/>
        </w:rPr>
        <w:t>h0</w:t>
      </w:r>
      <w:r w:rsidR="008341D0" w:rsidRPr="00A6215F">
        <w:rPr>
          <w:rFonts w:ascii="Arial" w:hAnsi="Arial" w:cs="Arial"/>
          <w:b/>
          <w:bCs/>
          <w:sz w:val="23"/>
          <w:szCs w:val="23"/>
        </w:rPr>
        <w:t>0</w:t>
      </w:r>
      <w:r w:rsidRPr="00A6215F">
        <w:rPr>
          <w:rFonts w:ascii="Arial" w:hAnsi="Arial" w:cs="Arial"/>
          <w:sz w:val="23"/>
          <w:szCs w:val="23"/>
        </w:rPr>
        <w:t xml:space="preserve">; (horário de Brasília), sendo vendido o bem pelo maior lance ofertado, desde que igual ou acima de </w:t>
      </w:r>
      <w:r w:rsidR="00A6215F" w:rsidRPr="00A6215F">
        <w:rPr>
          <w:rFonts w:ascii="Arial" w:hAnsi="Arial" w:cs="Arial"/>
          <w:b/>
          <w:bCs/>
          <w:sz w:val="23"/>
          <w:szCs w:val="23"/>
        </w:rPr>
        <w:t>5</w:t>
      </w:r>
      <w:r w:rsidRPr="00A6215F">
        <w:rPr>
          <w:rFonts w:ascii="Arial" w:hAnsi="Arial" w:cs="Arial"/>
          <w:b/>
          <w:bCs/>
          <w:sz w:val="23"/>
          <w:szCs w:val="23"/>
        </w:rPr>
        <w:t>0%</w:t>
      </w:r>
      <w:r w:rsidRPr="00A6215F">
        <w:rPr>
          <w:rFonts w:ascii="Arial" w:hAnsi="Arial" w:cs="Arial"/>
          <w:sz w:val="23"/>
          <w:szCs w:val="23"/>
        </w:rPr>
        <w:t xml:space="preserve"> do valor da </w:t>
      </w:r>
      <w:r w:rsidR="00FF0CF0" w:rsidRPr="00A6215F">
        <w:rPr>
          <w:rFonts w:ascii="Arial" w:hAnsi="Arial" w:cs="Arial"/>
          <w:sz w:val="23"/>
          <w:szCs w:val="23"/>
        </w:rPr>
        <w:t>avaliação atualizada até apresentação deste edital.</w:t>
      </w:r>
    </w:p>
    <w:p w14:paraId="5D5A1C75" w14:textId="77777777" w:rsidR="00ED08EF" w:rsidRPr="002B3B8E" w:rsidRDefault="00ED08EF" w:rsidP="005F0F58">
      <w:pPr>
        <w:jc w:val="both"/>
        <w:rPr>
          <w:rFonts w:ascii="Arial" w:hAnsi="Arial" w:cs="Arial"/>
          <w:b/>
          <w:sz w:val="23"/>
          <w:szCs w:val="23"/>
        </w:rPr>
      </w:pPr>
    </w:p>
    <w:p w14:paraId="4BE3489E" w14:textId="77777777" w:rsidR="007970AF" w:rsidRPr="00444CFE" w:rsidRDefault="007970AF" w:rsidP="005F0F58">
      <w:pPr>
        <w:jc w:val="both"/>
        <w:rPr>
          <w:rFonts w:ascii="Arial" w:hAnsi="Arial" w:cs="Arial"/>
          <w:sz w:val="23"/>
          <w:szCs w:val="23"/>
        </w:rPr>
      </w:pPr>
      <w:r w:rsidRPr="00444CFE">
        <w:rPr>
          <w:rFonts w:ascii="Arial" w:hAnsi="Arial" w:cs="Arial"/>
          <w:b/>
          <w:sz w:val="23"/>
          <w:szCs w:val="23"/>
        </w:rPr>
        <w:t>COMO PARTICIPAR:</w:t>
      </w:r>
      <w:r w:rsidRPr="00444CFE">
        <w:rPr>
          <w:rFonts w:ascii="Arial" w:hAnsi="Arial" w:cs="Arial"/>
          <w:sz w:val="23"/>
          <w:szCs w:val="23"/>
        </w:rPr>
        <w:t xml:space="preserve"> O interessado deverá se cadastrar previamente no website </w:t>
      </w:r>
      <w:hyperlink r:id="rId10" w:history="1">
        <w:r w:rsidRPr="00444CFE">
          <w:rPr>
            <w:rStyle w:val="Hyperlink"/>
            <w:rFonts w:ascii="Arial" w:hAnsi="Arial" w:cs="Arial"/>
            <w:color w:val="0000CC"/>
            <w:sz w:val="23"/>
            <w:szCs w:val="23"/>
          </w:rPr>
          <w:t>www.lutheroleiloes.com.br</w:t>
        </w:r>
      </w:hyperlink>
      <w:r w:rsidRPr="00444CFE">
        <w:rPr>
          <w:rFonts w:ascii="Arial" w:hAnsi="Arial" w:cs="Arial"/>
          <w:sz w:val="23"/>
          <w:szCs w:val="23"/>
        </w:rPr>
        <w:t xml:space="preserve">, enviar a documentação obrigatória </w:t>
      </w:r>
      <w:r w:rsidRPr="00152594">
        <w:rPr>
          <w:rFonts w:ascii="Arial" w:hAnsi="Arial" w:cs="Arial"/>
          <w:sz w:val="23"/>
          <w:szCs w:val="23"/>
          <w:u w:val="single"/>
        </w:rPr>
        <w:t>e se habilitar diretamente no lote</w:t>
      </w:r>
      <w:r w:rsidRPr="00C5611C">
        <w:rPr>
          <w:rFonts w:ascii="Arial" w:hAnsi="Arial" w:cs="Arial"/>
          <w:sz w:val="23"/>
          <w:szCs w:val="23"/>
        </w:rPr>
        <w:t xml:space="preserve"> </w:t>
      </w:r>
      <w:r w:rsidRPr="00444CFE">
        <w:rPr>
          <w:rFonts w:ascii="Arial" w:hAnsi="Arial" w:cs="Arial"/>
          <w:sz w:val="23"/>
          <w:szCs w:val="23"/>
        </w:rPr>
        <w:t>para participar deste leilão.</w:t>
      </w:r>
    </w:p>
    <w:p w14:paraId="508ED751" w14:textId="77777777" w:rsidR="0006747B" w:rsidRPr="002B3B8E" w:rsidRDefault="0006747B" w:rsidP="005F0F58">
      <w:pPr>
        <w:jc w:val="both"/>
        <w:rPr>
          <w:rFonts w:ascii="Arial" w:hAnsi="Arial" w:cs="Arial"/>
          <w:sz w:val="23"/>
          <w:szCs w:val="23"/>
        </w:rPr>
      </w:pPr>
    </w:p>
    <w:p w14:paraId="76A75ED2" w14:textId="77777777" w:rsidR="009B78BA" w:rsidRDefault="009B78BA" w:rsidP="009B78BA">
      <w:pPr>
        <w:jc w:val="both"/>
        <w:rPr>
          <w:rFonts w:ascii="Arial" w:hAnsi="Arial" w:cs="Arial"/>
          <w:b/>
          <w:sz w:val="23"/>
          <w:szCs w:val="23"/>
        </w:rPr>
      </w:pPr>
      <w:r w:rsidRPr="00444CFE">
        <w:rPr>
          <w:rFonts w:ascii="Arial" w:hAnsi="Arial" w:cs="Arial"/>
          <w:b/>
          <w:sz w:val="23"/>
          <w:szCs w:val="23"/>
        </w:rPr>
        <w:t>DO PAGAMENTO</w:t>
      </w:r>
      <w:r>
        <w:rPr>
          <w:rFonts w:ascii="Arial" w:hAnsi="Arial" w:cs="Arial"/>
          <w:b/>
          <w:sz w:val="23"/>
          <w:szCs w:val="23"/>
        </w:rPr>
        <w:t>:</w:t>
      </w:r>
    </w:p>
    <w:p w14:paraId="0DED9FEB" w14:textId="77777777" w:rsidR="009B78BA" w:rsidRDefault="009B78BA" w:rsidP="005F0F58">
      <w:pPr>
        <w:jc w:val="both"/>
        <w:rPr>
          <w:rFonts w:ascii="Arial" w:hAnsi="Arial" w:cs="Arial"/>
          <w:b/>
          <w:sz w:val="23"/>
          <w:szCs w:val="23"/>
        </w:rPr>
      </w:pPr>
    </w:p>
    <w:p w14:paraId="701CB723" w14:textId="0E0AB8AC" w:rsidR="009B78BA" w:rsidRDefault="009B78BA" w:rsidP="009B78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4E3A80">
        <w:rPr>
          <w:rFonts w:ascii="Arial" w:hAnsi="Arial" w:cs="Arial"/>
          <w:b/>
          <w:sz w:val="23"/>
          <w:szCs w:val="23"/>
          <w:u w:val="single"/>
        </w:rPr>
        <w:t>Da Comissão do Leiloeiro</w:t>
      </w:r>
      <w:r w:rsidRPr="00880E50">
        <w:rPr>
          <w:rFonts w:ascii="Arial" w:hAnsi="Arial" w:cs="Arial"/>
          <w:b/>
          <w:sz w:val="23"/>
          <w:szCs w:val="23"/>
        </w:rPr>
        <w:t>:</w:t>
      </w:r>
      <w:r w:rsidRPr="00880E50">
        <w:rPr>
          <w:rFonts w:ascii="Arial" w:hAnsi="Arial" w:cs="Arial"/>
          <w:sz w:val="23"/>
          <w:szCs w:val="23"/>
        </w:rPr>
        <w:t xml:space="preserve"> O arrematante deverá pagar a título de comissão, o valor correspondente a 5% (cinco por cento) sobre o preço de arrematação do bem, que não está incluso no valor do lance, através de transferência bancária eletrônica a ser informada pela Gestora</w:t>
      </w:r>
      <w:r>
        <w:rPr>
          <w:rFonts w:ascii="Arial" w:hAnsi="Arial" w:cs="Arial"/>
          <w:sz w:val="23"/>
          <w:szCs w:val="23"/>
        </w:rPr>
        <w:t xml:space="preserve">, </w:t>
      </w:r>
      <w:r w:rsidRPr="00880E50">
        <w:rPr>
          <w:rFonts w:ascii="Arial" w:hAnsi="Arial" w:cs="Arial"/>
          <w:sz w:val="23"/>
          <w:szCs w:val="23"/>
        </w:rPr>
        <w:t>no prazo de até 24 (vinte e quatro) horas após o encerramento d</w:t>
      </w:r>
      <w:r>
        <w:rPr>
          <w:rFonts w:ascii="Arial" w:hAnsi="Arial" w:cs="Arial"/>
          <w:sz w:val="23"/>
          <w:szCs w:val="23"/>
        </w:rPr>
        <w:t>o leilão</w:t>
      </w:r>
      <w:r w:rsidR="00CD4F82">
        <w:rPr>
          <w:rFonts w:ascii="Arial" w:hAnsi="Arial" w:cs="Arial"/>
          <w:sz w:val="23"/>
          <w:szCs w:val="23"/>
        </w:rPr>
        <w:t>, co</w:t>
      </w:r>
      <w:r w:rsidR="00F85640">
        <w:rPr>
          <w:rFonts w:ascii="Arial" w:hAnsi="Arial" w:cs="Arial"/>
          <w:sz w:val="23"/>
          <w:szCs w:val="23"/>
        </w:rPr>
        <w:t>mo</w:t>
      </w:r>
      <w:r w:rsidR="00CD4F82">
        <w:rPr>
          <w:rFonts w:ascii="Arial" w:hAnsi="Arial" w:cs="Arial"/>
          <w:sz w:val="23"/>
          <w:szCs w:val="23"/>
        </w:rPr>
        <w:t xml:space="preserve"> prevê o art</w:t>
      </w:r>
      <w:r w:rsidR="00E53328">
        <w:rPr>
          <w:rFonts w:ascii="Arial" w:hAnsi="Arial" w:cs="Arial"/>
          <w:sz w:val="23"/>
          <w:szCs w:val="23"/>
        </w:rPr>
        <w:t>igo</w:t>
      </w:r>
      <w:r w:rsidR="00CD4F82">
        <w:rPr>
          <w:rFonts w:ascii="Arial" w:hAnsi="Arial" w:cs="Arial"/>
          <w:sz w:val="23"/>
          <w:szCs w:val="23"/>
        </w:rPr>
        <w:t xml:space="preserve"> 892 do CPC</w:t>
      </w:r>
      <w:r w:rsidR="00F85640">
        <w:rPr>
          <w:rFonts w:ascii="Arial" w:hAnsi="Arial" w:cs="Arial"/>
          <w:sz w:val="23"/>
          <w:szCs w:val="23"/>
        </w:rPr>
        <w:t xml:space="preserve"> e </w:t>
      </w:r>
      <w:r w:rsidR="00C9626B">
        <w:rPr>
          <w:rFonts w:ascii="Arial" w:hAnsi="Arial" w:cs="Arial"/>
          <w:sz w:val="23"/>
          <w:szCs w:val="23"/>
        </w:rPr>
        <w:t>§ único do art</w:t>
      </w:r>
      <w:r w:rsidR="00E53328">
        <w:rPr>
          <w:rFonts w:ascii="Arial" w:hAnsi="Arial" w:cs="Arial"/>
          <w:sz w:val="23"/>
          <w:szCs w:val="23"/>
        </w:rPr>
        <w:t>igo</w:t>
      </w:r>
      <w:r w:rsidR="00C9626B">
        <w:rPr>
          <w:rFonts w:ascii="Arial" w:hAnsi="Arial" w:cs="Arial"/>
          <w:sz w:val="23"/>
          <w:szCs w:val="23"/>
        </w:rPr>
        <w:t xml:space="preserve"> 18 do Provimento CSM </w:t>
      </w:r>
      <w:r w:rsidR="008E5D49">
        <w:rPr>
          <w:rFonts w:ascii="Arial" w:hAnsi="Arial" w:cs="Arial"/>
          <w:sz w:val="23"/>
          <w:szCs w:val="23"/>
        </w:rPr>
        <w:t>1625/2009</w:t>
      </w:r>
      <w:r w:rsidR="00E53328">
        <w:rPr>
          <w:rFonts w:ascii="Arial" w:hAnsi="Arial" w:cs="Arial"/>
          <w:sz w:val="23"/>
          <w:szCs w:val="23"/>
        </w:rPr>
        <w:t xml:space="preserve"> do TJSP.</w:t>
      </w:r>
    </w:p>
    <w:p w14:paraId="18AA9F78" w14:textId="77777777" w:rsidR="009B78BA" w:rsidRPr="000A078A" w:rsidRDefault="009B78BA" w:rsidP="009B78BA">
      <w:pPr>
        <w:pStyle w:val="PargrafodaLista"/>
        <w:jc w:val="both"/>
        <w:rPr>
          <w:rFonts w:ascii="Arial" w:hAnsi="Arial" w:cs="Arial"/>
          <w:sz w:val="23"/>
          <w:szCs w:val="23"/>
        </w:rPr>
      </w:pPr>
    </w:p>
    <w:p w14:paraId="64B48BD8" w14:textId="77777777" w:rsidR="009B78BA" w:rsidRDefault="009B78BA" w:rsidP="009B78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4E3A80">
        <w:rPr>
          <w:rFonts w:ascii="Arial" w:hAnsi="Arial" w:cs="Arial"/>
          <w:b/>
          <w:sz w:val="23"/>
          <w:szCs w:val="23"/>
          <w:u w:val="single"/>
        </w:rPr>
        <w:t>À vista</w:t>
      </w:r>
      <w:r>
        <w:rPr>
          <w:rFonts w:ascii="Arial" w:hAnsi="Arial" w:cs="Arial"/>
          <w:b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Pr="00880E50">
        <w:rPr>
          <w:rFonts w:ascii="Arial" w:hAnsi="Arial" w:cs="Arial"/>
          <w:sz w:val="23"/>
          <w:szCs w:val="23"/>
        </w:rPr>
        <w:t>O arrematante deverá efetuar o pagamento do preço do bem arrematado, no prazo de até 24 (vinte e quatro) horas após o encerramento d</w:t>
      </w:r>
      <w:r>
        <w:rPr>
          <w:rFonts w:ascii="Arial" w:hAnsi="Arial" w:cs="Arial"/>
          <w:sz w:val="23"/>
          <w:szCs w:val="23"/>
        </w:rPr>
        <w:t>o leilão</w:t>
      </w:r>
      <w:r w:rsidRPr="00880E50">
        <w:rPr>
          <w:rFonts w:ascii="Arial" w:hAnsi="Arial" w:cs="Arial"/>
          <w:sz w:val="23"/>
          <w:szCs w:val="23"/>
        </w:rPr>
        <w:t>, através de depósito judicial vinculado ao processo fornecido pelo Leiloeiro.</w:t>
      </w:r>
    </w:p>
    <w:p w14:paraId="645209AE" w14:textId="77777777" w:rsidR="00FE29B0" w:rsidRPr="00FE29B0" w:rsidRDefault="00FE29B0" w:rsidP="00FE29B0">
      <w:pPr>
        <w:pStyle w:val="PargrafodaLista"/>
        <w:rPr>
          <w:rFonts w:ascii="Arial" w:hAnsi="Arial" w:cs="Arial"/>
          <w:sz w:val="23"/>
          <w:szCs w:val="23"/>
        </w:rPr>
      </w:pPr>
    </w:p>
    <w:p w14:paraId="37DAEA0F" w14:textId="77777777" w:rsidR="00FE29B0" w:rsidRDefault="00FE29B0" w:rsidP="00FE29B0">
      <w:pPr>
        <w:pStyle w:val="PargrafodaLista"/>
        <w:jc w:val="both"/>
        <w:rPr>
          <w:rFonts w:ascii="Arial" w:hAnsi="Arial" w:cs="Arial"/>
          <w:sz w:val="23"/>
          <w:szCs w:val="23"/>
        </w:rPr>
      </w:pPr>
    </w:p>
    <w:p w14:paraId="43C5B165" w14:textId="77777777" w:rsidR="009B78BA" w:rsidRDefault="009B78BA" w:rsidP="009B78B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3"/>
          <w:szCs w:val="23"/>
        </w:rPr>
      </w:pPr>
      <w:r w:rsidRPr="004E3A80">
        <w:rPr>
          <w:rFonts w:ascii="Arial" w:hAnsi="Arial" w:cs="Arial"/>
          <w:b/>
          <w:sz w:val="23"/>
          <w:szCs w:val="23"/>
          <w:u w:val="single"/>
        </w:rPr>
        <w:lastRenderedPageBreak/>
        <w:t>Parcelado</w:t>
      </w:r>
      <w:r w:rsidRPr="00F60971">
        <w:rPr>
          <w:rFonts w:ascii="Arial" w:hAnsi="Arial" w:cs="Arial"/>
          <w:b/>
          <w:sz w:val="23"/>
          <w:szCs w:val="23"/>
        </w:rPr>
        <w:t xml:space="preserve">: </w:t>
      </w:r>
      <w:r w:rsidRPr="00F60971">
        <w:rPr>
          <w:rFonts w:ascii="Arial" w:hAnsi="Arial" w:cs="Arial"/>
          <w:sz w:val="23"/>
          <w:szCs w:val="23"/>
        </w:rPr>
        <w:t xml:space="preserve">Os interessados deverão ofertar, diretamente na plataforma </w:t>
      </w:r>
      <w:hyperlink r:id="rId11">
        <w:r w:rsidRPr="00F60971">
          <w:rPr>
            <w:rStyle w:val="Hyperlink"/>
            <w:rFonts w:ascii="Arial" w:hAnsi="Arial" w:cs="Arial"/>
            <w:color w:val="0000CC"/>
            <w:sz w:val="23"/>
            <w:szCs w:val="23"/>
          </w:rPr>
          <w:t>www.lutheroleiloes.com.br</w:t>
        </w:r>
      </w:hyperlink>
      <w:r w:rsidRPr="00F60971">
        <w:rPr>
          <w:rFonts w:ascii="Arial" w:hAnsi="Arial" w:cs="Arial"/>
          <w:sz w:val="23"/>
          <w:szCs w:val="23"/>
        </w:rPr>
        <w:t xml:space="preserve">, pagamento inicial de pelo menos 25% do lance à vista e o restante parcelado em até 30 (trinta) meses, conforme previsto no § único do artigo 22 da Resolução nº 236 do CNJ. </w:t>
      </w:r>
      <w:r w:rsidRPr="00F60971">
        <w:rPr>
          <w:rFonts w:ascii="Arial" w:hAnsi="Arial" w:cs="Arial"/>
          <w:sz w:val="23"/>
          <w:szCs w:val="23"/>
          <w:u w:val="single"/>
        </w:rPr>
        <w:t>Será considerado vencedor o parcelamento mais vantajoso, ou seja, maior valor, com menor parcelamento</w:t>
      </w:r>
      <w:r w:rsidRPr="00F60971">
        <w:rPr>
          <w:rFonts w:ascii="Arial" w:hAnsi="Arial" w:cs="Arial"/>
          <w:sz w:val="23"/>
          <w:szCs w:val="23"/>
        </w:rPr>
        <w:t xml:space="preserve">. </w:t>
      </w:r>
      <w:r w:rsidRPr="00F60971">
        <w:rPr>
          <w:rFonts w:ascii="Arial" w:hAnsi="Arial" w:cs="Arial"/>
          <w:b/>
          <w:bCs/>
          <w:sz w:val="23"/>
          <w:szCs w:val="23"/>
          <w:u w:val="single"/>
        </w:rPr>
        <w:t>Importante</w:t>
      </w:r>
      <w:r w:rsidRPr="00F60971">
        <w:rPr>
          <w:rFonts w:ascii="Arial" w:hAnsi="Arial" w:cs="Arial"/>
          <w:b/>
          <w:bCs/>
          <w:sz w:val="23"/>
          <w:szCs w:val="23"/>
        </w:rPr>
        <w:t>:</w:t>
      </w:r>
      <w:r w:rsidRPr="00F60971">
        <w:rPr>
          <w:rFonts w:ascii="Arial" w:hAnsi="Arial" w:cs="Arial"/>
          <w:sz w:val="23"/>
          <w:szCs w:val="23"/>
        </w:rPr>
        <w:t xml:space="preserve"> A proposta em prestações não suspenderá o curso do leilão, sendo garantida por hipoteca do próprio bem.</w:t>
      </w:r>
      <w:r>
        <w:rPr>
          <w:rFonts w:ascii="Arial" w:hAnsi="Arial" w:cs="Arial"/>
          <w:sz w:val="23"/>
          <w:szCs w:val="23"/>
        </w:rPr>
        <w:t xml:space="preserve"> O pagamento da entrada deve ser efetuado </w:t>
      </w:r>
      <w:r w:rsidRPr="00880E50">
        <w:rPr>
          <w:rFonts w:ascii="Arial" w:hAnsi="Arial" w:cs="Arial"/>
          <w:sz w:val="23"/>
          <w:szCs w:val="23"/>
        </w:rPr>
        <w:t>no prazo de até 24 (vinte e quatro) horas após o encerramento d</w:t>
      </w:r>
      <w:r>
        <w:rPr>
          <w:rFonts w:ascii="Arial" w:hAnsi="Arial" w:cs="Arial"/>
          <w:sz w:val="23"/>
          <w:szCs w:val="23"/>
        </w:rPr>
        <w:t>o leilão</w:t>
      </w:r>
      <w:r w:rsidRPr="00880E50">
        <w:rPr>
          <w:rFonts w:ascii="Arial" w:hAnsi="Arial" w:cs="Arial"/>
          <w:sz w:val="23"/>
          <w:szCs w:val="23"/>
        </w:rPr>
        <w:t>, através de depósito judicial vinculado ao processo fornecido pelo Leiloeiro.</w:t>
      </w:r>
    </w:p>
    <w:p w14:paraId="12334BC8" w14:textId="77777777" w:rsidR="009B78BA" w:rsidRPr="00687ECE" w:rsidRDefault="009B78BA" w:rsidP="00EF67C1">
      <w:pPr>
        <w:pStyle w:val="PargrafodaLista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4EEF433" w14:textId="77777777" w:rsidR="009B78BA" w:rsidRPr="00577F01" w:rsidRDefault="009B78BA" w:rsidP="009B78BA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3"/>
          <w:szCs w:val="23"/>
        </w:rPr>
      </w:pPr>
      <w:r w:rsidRPr="004E3A80">
        <w:rPr>
          <w:rFonts w:ascii="Arial" w:hAnsi="Arial" w:cs="Arial"/>
          <w:b/>
          <w:sz w:val="23"/>
          <w:szCs w:val="23"/>
          <w:u w:val="single"/>
        </w:rPr>
        <w:t>Pelo Crédito</w:t>
      </w:r>
      <w:r w:rsidRPr="00852BC4">
        <w:rPr>
          <w:rFonts w:ascii="Arial" w:hAnsi="Arial" w:cs="Arial"/>
          <w:b/>
          <w:sz w:val="23"/>
          <w:szCs w:val="23"/>
        </w:rPr>
        <w:t>: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577F01">
        <w:rPr>
          <w:rFonts w:ascii="Arial" w:hAnsi="Arial" w:cs="Arial"/>
          <w:sz w:val="23"/>
          <w:szCs w:val="23"/>
        </w:rPr>
        <w:t>Se o exequente</w:t>
      </w:r>
      <w:r>
        <w:rPr>
          <w:rFonts w:ascii="Arial" w:hAnsi="Arial" w:cs="Arial"/>
          <w:sz w:val="23"/>
          <w:szCs w:val="23"/>
        </w:rPr>
        <w:t xml:space="preserve"> arrematar os bens e</w:t>
      </w:r>
      <w:r w:rsidRPr="00577F01">
        <w:rPr>
          <w:rFonts w:ascii="Arial" w:hAnsi="Arial" w:cs="Arial"/>
          <w:sz w:val="23"/>
          <w:szCs w:val="23"/>
        </w:rPr>
        <w:t xml:space="preserve"> for o único credor</w:t>
      </w:r>
      <w:r>
        <w:rPr>
          <w:rFonts w:ascii="Arial" w:hAnsi="Arial" w:cs="Arial"/>
          <w:sz w:val="23"/>
          <w:szCs w:val="23"/>
        </w:rPr>
        <w:t>,</w:t>
      </w:r>
      <w:r w:rsidRPr="00577F01">
        <w:rPr>
          <w:rFonts w:ascii="Arial" w:hAnsi="Arial" w:cs="Arial"/>
          <w:sz w:val="23"/>
          <w:szCs w:val="23"/>
        </w:rPr>
        <w:t xml:space="preserve"> não é obrigado a exibir o preço. Porém, se o valor do bem exceder ao seu crédito, deve depositar a diferença, em até 3 dias, sob pena de tornar sem efeito a arrematação</w:t>
      </w:r>
      <w:r>
        <w:rPr>
          <w:rFonts w:ascii="Arial" w:hAnsi="Arial" w:cs="Arial"/>
          <w:sz w:val="23"/>
          <w:szCs w:val="23"/>
        </w:rPr>
        <w:t xml:space="preserve"> (§ 1º do artigo 892 do CPC)</w:t>
      </w:r>
      <w:r w:rsidRPr="00577F01">
        <w:rPr>
          <w:rFonts w:ascii="Arial" w:hAnsi="Arial" w:cs="Arial"/>
          <w:sz w:val="23"/>
          <w:szCs w:val="23"/>
        </w:rPr>
        <w:t>.</w:t>
      </w:r>
    </w:p>
    <w:bookmarkEnd w:id="2"/>
    <w:p w14:paraId="7F5E326D" w14:textId="77777777" w:rsidR="002B3B8E" w:rsidRDefault="002B3B8E" w:rsidP="00E45E81">
      <w:pPr>
        <w:jc w:val="both"/>
        <w:rPr>
          <w:rFonts w:ascii="Arial" w:hAnsi="Arial" w:cs="Arial"/>
          <w:b/>
          <w:sz w:val="23"/>
          <w:szCs w:val="23"/>
        </w:rPr>
      </w:pPr>
    </w:p>
    <w:p w14:paraId="58D4A93F" w14:textId="76A0515C" w:rsidR="00E45E81" w:rsidRPr="002B3B8E" w:rsidRDefault="00E45E81" w:rsidP="00E45E81">
      <w:pPr>
        <w:jc w:val="both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b/>
          <w:sz w:val="23"/>
          <w:szCs w:val="23"/>
        </w:rPr>
        <w:t xml:space="preserve">DO DIREITO DE </w:t>
      </w:r>
      <w:r w:rsidRPr="002B3B8E">
        <w:rPr>
          <w:rFonts w:ascii="Arial" w:hAnsi="Arial" w:cs="Arial"/>
          <w:b/>
          <w:bCs/>
          <w:sz w:val="23"/>
          <w:szCs w:val="23"/>
        </w:rPr>
        <w:t xml:space="preserve">PREFERÊNCIA: </w:t>
      </w:r>
      <w:r w:rsidRPr="002B3B8E">
        <w:rPr>
          <w:rFonts w:ascii="Arial" w:hAnsi="Arial" w:cs="Arial"/>
          <w:sz w:val="23"/>
          <w:szCs w:val="23"/>
        </w:rPr>
        <w:t>Nos termos do art. 843, § 1º do Código de Processo Civil, é reservado ao coproprietário ou ao cônjuge não executado, o exercício do direito de preferência na arrematação do bem em igualdade de condições.</w:t>
      </w:r>
    </w:p>
    <w:p w14:paraId="68A434CB" w14:textId="77777777" w:rsidR="00A703C9" w:rsidRPr="002B3B8E" w:rsidRDefault="00A703C9" w:rsidP="00687EC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2FC4CECF" w14:textId="77777777" w:rsidR="00082D69" w:rsidRPr="002B3B8E" w:rsidRDefault="00082D69" w:rsidP="00082D69">
      <w:pPr>
        <w:jc w:val="both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b/>
          <w:bCs/>
          <w:sz w:val="23"/>
          <w:szCs w:val="23"/>
        </w:rPr>
        <w:t>DA INADIMPLÊNCIA:</w:t>
      </w:r>
      <w:r w:rsidRPr="002B3B8E">
        <w:rPr>
          <w:rFonts w:ascii="Arial" w:hAnsi="Arial" w:cs="Arial"/>
          <w:sz w:val="23"/>
          <w:szCs w:val="23"/>
        </w:rPr>
        <w:t xml:space="preserve"> Na ocasião de não pagamento do lance ofertado e/ou da comissão do leiloeiro, o licitante ficará obrigado ao pagamento da comissão devida no importe de 2,5% sobre o valor ofertado em favor do leiloeiro, além de multa e bloqueio de cadastro, conforme previsão legal.</w:t>
      </w:r>
    </w:p>
    <w:p w14:paraId="2C3EB7F6" w14:textId="77777777" w:rsidR="00082D69" w:rsidRPr="002B3B8E" w:rsidRDefault="00082D69" w:rsidP="00B84C1F">
      <w:pPr>
        <w:jc w:val="both"/>
        <w:rPr>
          <w:rFonts w:ascii="Arial" w:hAnsi="Arial" w:cs="Arial"/>
          <w:sz w:val="23"/>
          <w:szCs w:val="23"/>
        </w:rPr>
      </w:pPr>
    </w:p>
    <w:p w14:paraId="7D242D42" w14:textId="77777777" w:rsidR="00082D69" w:rsidRPr="002B3B8E" w:rsidRDefault="00082D69" w:rsidP="00082D69">
      <w:pPr>
        <w:jc w:val="both"/>
        <w:rPr>
          <w:rFonts w:ascii="Arial" w:hAnsi="Arial" w:cs="Arial"/>
          <w:b/>
          <w:sz w:val="23"/>
          <w:szCs w:val="23"/>
        </w:rPr>
      </w:pPr>
      <w:r w:rsidRPr="002B3B8E">
        <w:rPr>
          <w:rFonts w:ascii="Arial" w:hAnsi="Arial" w:cs="Arial"/>
          <w:b/>
          <w:sz w:val="23"/>
          <w:szCs w:val="23"/>
        </w:rPr>
        <w:t>DA REMIÇÃO:</w:t>
      </w:r>
      <w:r w:rsidRPr="002B3B8E">
        <w:rPr>
          <w:rFonts w:ascii="Arial" w:hAnsi="Arial" w:cs="Arial"/>
          <w:sz w:val="23"/>
          <w:szCs w:val="23"/>
        </w:rPr>
        <w:t xml:space="preserve"> </w:t>
      </w:r>
      <w:r w:rsidRPr="002B3B8E">
        <w:rPr>
          <w:rFonts w:ascii="Arial" w:hAnsi="Arial" w:cs="Arial"/>
          <w:b/>
          <w:sz w:val="23"/>
          <w:szCs w:val="23"/>
        </w:rPr>
        <w:t xml:space="preserve">(i) </w:t>
      </w:r>
      <w:r w:rsidRPr="002B3B8E">
        <w:rPr>
          <w:rFonts w:ascii="Arial" w:hAnsi="Arial" w:cs="Arial"/>
          <w:sz w:val="23"/>
          <w:szCs w:val="23"/>
        </w:rPr>
        <w:t xml:space="preserve">Se o executado ou qualquer interessado, após a publicação do edital, compor-se ou pagar o débito antes da data da praça ou em seu curso, deverá pagar as despesas efetuadas pela Gestora de Alienação Eletrônica, bem como 2,5% (dois e meio por cento) sobre o valor da 2ª praça. </w:t>
      </w:r>
      <w:r w:rsidRPr="002B3B8E">
        <w:rPr>
          <w:rFonts w:ascii="Arial" w:hAnsi="Arial" w:cs="Arial"/>
          <w:b/>
          <w:sz w:val="23"/>
          <w:szCs w:val="23"/>
        </w:rPr>
        <w:t>(</w:t>
      </w:r>
      <w:proofErr w:type="spellStart"/>
      <w:r w:rsidRPr="002B3B8E">
        <w:rPr>
          <w:rFonts w:ascii="Arial" w:hAnsi="Arial" w:cs="Arial"/>
          <w:b/>
          <w:sz w:val="23"/>
          <w:szCs w:val="23"/>
        </w:rPr>
        <w:t>ii</w:t>
      </w:r>
      <w:proofErr w:type="spellEnd"/>
      <w:r w:rsidRPr="002B3B8E">
        <w:rPr>
          <w:rFonts w:ascii="Arial" w:hAnsi="Arial" w:cs="Arial"/>
          <w:b/>
          <w:sz w:val="23"/>
          <w:szCs w:val="23"/>
        </w:rPr>
        <w:t>)</w:t>
      </w:r>
      <w:r w:rsidRPr="002B3B8E">
        <w:rPr>
          <w:rFonts w:ascii="Arial" w:hAnsi="Arial" w:cs="Arial"/>
          <w:sz w:val="23"/>
          <w:szCs w:val="23"/>
        </w:rPr>
        <w:t xml:space="preserve"> Se ocorrer após a realização da hasta pública positiva, deverá pagar as despesas efetuadas pela Gestora de Alienação Eletrônica, bem como a comissão integral fixada em juízo, nos termos do §3º do artigo 7º da Resolução nº 236/2016, do Conselho Nacional de Justiça.</w:t>
      </w:r>
      <w:r w:rsidRPr="002B3B8E">
        <w:rPr>
          <w:rFonts w:ascii="Arial" w:hAnsi="Arial" w:cs="Arial"/>
          <w:b/>
          <w:sz w:val="23"/>
          <w:szCs w:val="23"/>
        </w:rPr>
        <w:t xml:space="preserve"> </w:t>
      </w:r>
    </w:p>
    <w:p w14:paraId="6BB5F469" w14:textId="77777777" w:rsidR="00ED08EF" w:rsidRPr="002B3B8E" w:rsidRDefault="00ED08EF" w:rsidP="00B84C1F">
      <w:pPr>
        <w:jc w:val="both"/>
        <w:rPr>
          <w:rFonts w:ascii="Arial" w:hAnsi="Arial" w:cs="Arial"/>
          <w:b/>
          <w:sz w:val="23"/>
          <w:szCs w:val="23"/>
        </w:rPr>
      </w:pPr>
    </w:p>
    <w:p w14:paraId="55D64B61" w14:textId="77777777" w:rsidR="00BB6218" w:rsidRPr="002B3B8E" w:rsidRDefault="00BB6218" w:rsidP="00BB6218">
      <w:pPr>
        <w:jc w:val="both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b/>
          <w:bCs/>
          <w:sz w:val="23"/>
          <w:szCs w:val="23"/>
        </w:rPr>
        <w:t>AUTO DE ARREMATAÇÃO:</w:t>
      </w:r>
      <w:r w:rsidRPr="002B3B8E">
        <w:rPr>
          <w:rFonts w:ascii="Arial" w:hAnsi="Arial" w:cs="Arial"/>
          <w:sz w:val="23"/>
          <w:szCs w:val="23"/>
        </w:rPr>
        <w:t xml:space="preserve"> Assinado o auto pelo arrematante quando do aceite do cadastro na Gestora, pelo leiloeiro e homologado pelo Magistrado, a arrematação será considerada perfeita, acabada e irretratável, ainda que venham a ser julgados procedentes os embargos do executado ou a ação autônoma de que trata o § 4º deste artigo, assegurada a possibilidade de reparação pelos prejuízos sofridos (Art. 903, CPC/15).</w:t>
      </w:r>
    </w:p>
    <w:p w14:paraId="1D5EBF1E" w14:textId="77777777" w:rsidR="00F63048" w:rsidRPr="002B3B8E" w:rsidRDefault="00F63048" w:rsidP="000832EF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02D102AB" w14:textId="33913659" w:rsidR="00F63048" w:rsidRPr="002B3B8E" w:rsidRDefault="00F63048" w:rsidP="00A703C9">
      <w:pPr>
        <w:jc w:val="both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b/>
          <w:bCs/>
          <w:sz w:val="23"/>
          <w:szCs w:val="23"/>
        </w:rPr>
        <w:t>CARTA DE ARREMATAÇÃO</w:t>
      </w:r>
      <w:r w:rsidRPr="002B3B8E">
        <w:rPr>
          <w:rFonts w:ascii="Arial" w:hAnsi="Arial" w:cs="Arial"/>
          <w:sz w:val="23"/>
          <w:szCs w:val="23"/>
        </w:rPr>
        <w:t>: A carta de arrematação poderá ser expedida via tabelionato de notas, após a decisão de decurso de prazo, conforme provimento nº 31/2013 da Corregedoria Geral de Justiça de São Paulo.</w:t>
      </w:r>
    </w:p>
    <w:p w14:paraId="42E68A19" w14:textId="77777777" w:rsidR="00ED08EF" w:rsidRPr="002B3B8E" w:rsidRDefault="00ED08EF" w:rsidP="00B84C1F">
      <w:pPr>
        <w:jc w:val="both"/>
        <w:rPr>
          <w:rFonts w:ascii="Arial" w:hAnsi="Arial" w:cs="Arial"/>
          <w:b/>
          <w:sz w:val="23"/>
          <w:szCs w:val="23"/>
        </w:rPr>
      </w:pPr>
    </w:p>
    <w:p w14:paraId="6B7F135E" w14:textId="26341066" w:rsidR="00EE07DE" w:rsidRPr="002B3B8E" w:rsidRDefault="00E61F48" w:rsidP="00EE07DE">
      <w:pPr>
        <w:jc w:val="both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b/>
          <w:bCs/>
          <w:sz w:val="23"/>
          <w:szCs w:val="23"/>
        </w:rPr>
        <w:t>DA RETIRADA</w:t>
      </w:r>
      <w:r w:rsidR="00EE07DE" w:rsidRPr="002B3B8E">
        <w:rPr>
          <w:rFonts w:ascii="Arial" w:hAnsi="Arial" w:cs="Arial"/>
          <w:b/>
          <w:bCs/>
          <w:sz w:val="23"/>
          <w:szCs w:val="23"/>
        </w:rPr>
        <w:t>:</w:t>
      </w:r>
      <w:r w:rsidR="00EE07DE" w:rsidRPr="002B3B8E">
        <w:rPr>
          <w:rFonts w:ascii="Arial" w:hAnsi="Arial" w:cs="Arial"/>
          <w:sz w:val="23"/>
          <w:szCs w:val="23"/>
        </w:rPr>
        <w:t xml:space="preserve"> A entrega do bem será realizada mediante a expedição do “Mandado de Entrega” assinado pelo juiz da causa. As demais condições obedecerão ao que dispõe o Código de Processo Civil, o Provimento CSM nº 1.625, de 09 de fevereiro de 2.009, do Egrégio Tribunal de Justiça do Estado de São Paulo e o caput do artigo 335, do Código Penal.</w:t>
      </w:r>
    </w:p>
    <w:p w14:paraId="4977F86D" w14:textId="325F33F0" w:rsidR="00CF414E" w:rsidRPr="00CF414E" w:rsidRDefault="007A21AC" w:rsidP="00A703C9">
      <w:pPr>
        <w:jc w:val="both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b/>
          <w:sz w:val="23"/>
          <w:szCs w:val="23"/>
        </w:rPr>
        <w:lastRenderedPageBreak/>
        <w:t>Advertência:</w:t>
      </w:r>
      <w:r w:rsidRPr="002B3B8E">
        <w:rPr>
          <w:rFonts w:ascii="Arial" w:hAnsi="Arial" w:cs="Arial"/>
          <w:sz w:val="23"/>
          <w:szCs w:val="23"/>
        </w:rPr>
        <w:t xml:space="preserve"> </w:t>
      </w:r>
      <w:r w:rsidR="00B917D2" w:rsidRPr="002B3B8E">
        <w:rPr>
          <w:rFonts w:ascii="Arial" w:hAnsi="Arial" w:cs="Arial"/>
          <w:sz w:val="23"/>
          <w:szCs w:val="23"/>
        </w:rPr>
        <w:t>Correrão por conta do arrematante as despesas ou custos relativos à remoção, transporte e transferência legal do bem arrematado.</w:t>
      </w:r>
    </w:p>
    <w:p w14:paraId="720F5F0B" w14:textId="7D6BDAC8" w:rsidR="001112D8" w:rsidRDefault="001112D8" w:rsidP="00A703C9">
      <w:pPr>
        <w:jc w:val="both"/>
        <w:rPr>
          <w:rFonts w:ascii="Arial" w:hAnsi="Arial" w:cs="Arial"/>
          <w:sz w:val="23"/>
          <w:szCs w:val="23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1816"/>
        <w:gridCol w:w="26"/>
        <w:gridCol w:w="1985"/>
      </w:tblGrid>
      <w:tr w:rsidR="0047313A" w:rsidRPr="00AF74B2" w14:paraId="70381BA1" w14:textId="77777777" w:rsidTr="00CF414E">
        <w:trPr>
          <w:trHeight w:val="292"/>
        </w:trPr>
        <w:tc>
          <w:tcPr>
            <w:tcW w:w="9351" w:type="dxa"/>
            <w:gridSpan w:val="5"/>
          </w:tcPr>
          <w:p w14:paraId="071CA023" w14:textId="77777777" w:rsidR="0047313A" w:rsidRPr="00AF74B2" w:rsidRDefault="0047313A" w:rsidP="00CF414E">
            <w:pPr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AF74B2">
              <w:rPr>
                <w:rFonts w:ascii="Arial" w:hAnsi="Arial" w:cs="Arial"/>
                <w:bCs/>
                <w:color w:val="000000"/>
              </w:rPr>
              <w:t>DESCRIÇÃO DO(S) BEM(NS) A SER(EM) LEILOADO(S)</w:t>
            </w:r>
          </w:p>
        </w:tc>
      </w:tr>
      <w:tr w:rsidR="0047313A" w:rsidRPr="00AF74B2" w14:paraId="5F43B694" w14:textId="77777777" w:rsidTr="00CF414E">
        <w:trPr>
          <w:trHeight w:val="337"/>
        </w:trPr>
        <w:tc>
          <w:tcPr>
            <w:tcW w:w="3681" w:type="dxa"/>
          </w:tcPr>
          <w:p w14:paraId="3388E32E" w14:textId="77777777" w:rsidR="0047313A" w:rsidRPr="00AF74B2" w:rsidRDefault="0047313A" w:rsidP="00CF414E">
            <w:pPr>
              <w:spacing w:beforeLines="40" w:before="96" w:afterLines="40" w:after="96"/>
              <w:ind w:left="-86" w:right="-1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AF74B2">
              <w:rPr>
                <w:rFonts w:ascii="Arial" w:hAnsi="Arial" w:cs="Arial"/>
                <w:b/>
                <w:color w:val="000000"/>
              </w:rPr>
              <w:t>BEM:</w:t>
            </w:r>
          </w:p>
        </w:tc>
        <w:tc>
          <w:tcPr>
            <w:tcW w:w="1843" w:type="dxa"/>
          </w:tcPr>
          <w:p w14:paraId="25802092" w14:textId="77777777" w:rsidR="0047313A" w:rsidRPr="00AF74B2" w:rsidRDefault="0047313A" w:rsidP="00CF414E">
            <w:pPr>
              <w:spacing w:beforeLines="40" w:before="96" w:afterLines="40" w:after="96" w:line="278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AF74B2">
              <w:rPr>
                <w:rFonts w:ascii="Arial" w:hAnsi="Arial" w:cs="Arial"/>
                <w:b/>
                <w:color w:val="000000"/>
              </w:rPr>
              <w:t>Unitário:(R$)</w:t>
            </w:r>
          </w:p>
        </w:tc>
        <w:tc>
          <w:tcPr>
            <w:tcW w:w="1842" w:type="dxa"/>
            <w:gridSpan w:val="2"/>
          </w:tcPr>
          <w:p w14:paraId="3F6E581B" w14:textId="6C0261C5" w:rsidR="0047313A" w:rsidRPr="00AF74B2" w:rsidRDefault="0047313A" w:rsidP="00CF414E">
            <w:pPr>
              <w:spacing w:beforeLines="40" w:before="96" w:afterLines="40" w:after="96" w:line="278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F74B2">
              <w:rPr>
                <w:rFonts w:ascii="Arial" w:hAnsi="Arial" w:cs="Arial"/>
                <w:b/>
                <w:color w:val="000000"/>
              </w:rPr>
              <w:t>Qdd</w:t>
            </w:r>
            <w:proofErr w:type="spellEnd"/>
          </w:p>
        </w:tc>
        <w:tc>
          <w:tcPr>
            <w:tcW w:w="1985" w:type="dxa"/>
          </w:tcPr>
          <w:p w14:paraId="0736E033" w14:textId="2555CACF" w:rsidR="0047313A" w:rsidRPr="00AF74B2" w:rsidRDefault="0047313A" w:rsidP="00CF414E">
            <w:pPr>
              <w:spacing w:beforeLines="40" w:before="96" w:afterLines="40" w:after="96" w:line="278" w:lineRule="auto"/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AF74B2">
              <w:rPr>
                <w:rFonts w:ascii="Arial" w:hAnsi="Arial" w:cs="Arial"/>
                <w:b/>
                <w:color w:val="000000"/>
              </w:rPr>
              <w:t>Valor:</w:t>
            </w:r>
          </w:p>
        </w:tc>
      </w:tr>
      <w:tr w:rsidR="0047313A" w:rsidRPr="00AF74B2" w14:paraId="3C4512B5" w14:textId="77777777" w:rsidTr="00CF414E">
        <w:trPr>
          <w:trHeight w:val="287"/>
        </w:trPr>
        <w:tc>
          <w:tcPr>
            <w:tcW w:w="3681" w:type="dxa"/>
          </w:tcPr>
          <w:p w14:paraId="43C0327E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Calças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</w:p>
        </w:tc>
        <w:tc>
          <w:tcPr>
            <w:tcW w:w="1843" w:type="dxa"/>
          </w:tcPr>
          <w:p w14:paraId="3F5DE6BD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190,00</w:t>
            </w:r>
          </w:p>
        </w:tc>
        <w:tc>
          <w:tcPr>
            <w:tcW w:w="1816" w:type="dxa"/>
          </w:tcPr>
          <w:p w14:paraId="1069A7C5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011" w:type="dxa"/>
            <w:gridSpan w:val="2"/>
          </w:tcPr>
          <w:p w14:paraId="4055F281" w14:textId="77777777" w:rsidR="0047313A" w:rsidRPr="00CF414E" w:rsidRDefault="0047313A" w:rsidP="00CF414E">
            <w:pPr>
              <w:spacing w:before="10" w:after="10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R$ 1.140,00</w:t>
            </w:r>
          </w:p>
        </w:tc>
      </w:tr>
      <w:tr w:rsidR="0047313A" w:rsidRPr="00AF74B2" w14:paraId="45DB1B21" w14:textId="77777777" w:rsidTr="00CF414E">
        <w:trPr>
          <w:trHeight w:val="227"/>
        </w:trPr>
        <w:tc>
          <w:tcPr>
            <w:tcW w:w="3681" w:type="dxa"/>
          </w:tcPr>
          <w:p w14:paraId="40EB8D69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Calças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Black</w:t>
            </w:r>
          </w:p>
        </w:tc>
        <w:tc>
          <w:tcPr>
            <w:tcW w:w="1843" w:type="dxa"/>
          </w:tcPr>
          <w:p w14:paraId="279CBEF3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150,00</w:t>
            </w:r>
          </w:p>
        </w:tc>
        <w:tc>
          <w:tcPr>
            <w:tcW w:w="1816" w:type="dxa"/>
          </w:tcPr>
          <w:p w14:paraId="435646E5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011" w:type="dxa"/>
            <w:gridSpan w:val="2"/>
          </w:tcPr>
          <w:p w14:paraId="5FEA9821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R$ 450,00</w:t>
            </w:r>
          </w:p>
        </w:tc>
      </w:tr>
      <w:tr w:rsidR="0047313A" w:rsidRPr="00AF74B2" w14:paraId="45B3F078" w14:textId="77777777" w:rsidTr="00CF414E">
        <w:trPr>
          <w:trHeight w:val="298"/>
        </w:trPr>
        <w:tc>
          <w:tcPr>
            <w:tcW w:w="3681" w:type="dxa"/>
          </w:tcPr>
          <w:p w14:paraId="01ACA579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Jaqueta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Holstark</w:t>
            </w:r>
            <w:proofErr w:type="spellEnd"/>
          </w:p>
        </w:tc>
        <w:tc>
          <w:tcPr>
            <w:tcW w:w="1843" w:type="dxa"/>
          </w:tcPr>
          <w:p w14:paraId="5754B652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360,00</w:t>
            </w:r>
          </w:p>
        </w:tc>
        <w:tc>
          <w:tcPr>
            <w:tcW w:w="1816" w:type="dxa"/>
          </w:tcPr>
          <w:p w14:paraId="67E35DCD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011" w:type="dxa"/>
            <w:gridSpan w:val="2"/>
          </w:tcPr>
          <w:p w14:paraId="1892758A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R$ 1.440,00</w:t>
            </w:r>
          </w:p>
        </w:tc>
      </w:tr>
      <w:tr w:rsidR="0047313A" w:rsidRPr="00AF74B2" w14:paraId="733DA91E" w14:textId="77777777" w:rsidTr="00CF414E">
        <w:trPr>
          <w:trHeight w:val="214"/>
        </w:trPr>
        <w:tc>
          <w:tcPr>
            <w:tcW w:w="3681" w:type="dxa"/>
          </w:tcPr>
          <w:p w14:paraId="231D146C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Jaqueta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Poliester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Preta/Branca</w:t>
            </w:r>
          </w:p>
        </w:tc>
        <w:tc>
          <w:tcPr>
            <w:tcW w:w="1843" w:type="dxa"/>
          </w:tcPr>
          <w:p w14:paraId="2DA52B22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210,00</w:t>
            </w:r>
          </w:p>
        </w:tc>
        <w:tc>
          <w:tcPr>
            <w:tcW w:w="1816" w:type="dxa"/>
          </w:tcPr>
          <w:p w14:paraId="34747E29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011" w:type="dxa"/>
            <w:gridSpan w:val="2"/>
          </w:tcPr>
          <w:p w14:paraId="7418B752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R$ 840,00</w:t>
            </w:r>
          </w:p>
        </w:tc>
      </w:tr>
      <w:tr w:rsidR="0047313A" w:rsidRPr="00AF74B2" w14:paraId="222DCA88" w14:textId="77777777" w:rsidTr="00CF414E">
        <w:trPr>
          <w:trHeight w:val="120"/>
        </w:trPr>
        <w:tc>
          <w:tcPr>
            <w:tcW w:w="3681" w:type="dxa"/>
          </w:tcPr>
          <w:p w14:paraId="1F8DC622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Jaqueta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SeaSurf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Lilas</w:t>
            </w:r>
            <w:proofErr w:type="spellEnd"/>
          </w:p>
        </w:tc>
        <w:tc>
          <w:tcPr>
            <w:tcW w:w="1843" w:type="dxa"/>
          </w:tcPr>
          <w:p w14:paraId="1CF6BEED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210,00</w:t>
            </w:r>
          </w:p>
        </w:tc>
        <w:tc>
          <w:tcPr>
            <w:tcW w:w="1816" w:type="dxa"/>
          </w:tcPr>
          <w:p w14:paraId="410742E5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011" w:type="dxa"/>
            <w:gridSpan w:val="2"/>
          </w:tcPr>
          <w:p w14:paraId="4E9E18E4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R$ 1.470,00</w:t>
            </w:r>
          </w:p>
        </w:tc>
      </w:tr>
      <w:tr w:rsidR="0047313A" w:rsidRPr="00AF74B2" w14:paraId="11618D02" w14:textId="77777777" w:rsidTr="00CF414E">
        <w:trPr>
          <w:trHeight w:val="174"/>
        </w:trPr>
        <w:tc>
          <w:tcPr>
            <w:tcW w:w="3681" w:type="dxa"/>
          </w:tcPr>
          <w:p w14:paraId="51BF85DE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Jaqueta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SeaSurf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Rosa</w:t>
            </w:r>
          </w:p>
        </w:tc>
        <w:tc>
          <w:tcPr>
            <w:tcW w:w="1843" w:type="dxa"/>
          </w:tcPr>
          <w:p w14:paraId="3B7F73E9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210,00</w:t>
            </w:r>
          </w:p>
        </w:tc>
        <w:tc>
          <w:tcPr>
            <w:tcW w:w="1816" w:type="dxa"/>
          </w:tcPr>
          <w:p w14:paraId="238E7874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011" w:type="dxa"/>
            <w:gridSpan w:val="2"/>
          </w:tcPr>
          <w:p w14:paraId="2BAFC692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R$ 1.470,00</w:t>
            </w:r>
          </w:p>
        </w:tc>
      </w:tr>
      <w:tr w:rsidR="0047313A" w:rsidRPr="00AF74B2" w14:paraId="621F502F" w14:textId="77777777" w:rsidTr="00CF414E">
        <w:trPr>
          <w:trHeight w:val="135"/>
        </w:trPr>
        <w:tc>
          <w:tcPr>
            <w:tcW w:w="3681" w:type="dxa"/>
          </w:tcPr>
          <w:p w14:paraId="666B4184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Jaqueta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SeaSurf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Azul Escuro</w:t>
            </w:r>
          </w:p>
        </w:tc>
        <w:tc>
          <w:tcPr>
            <w:tcW w:w="1843" w:type="dxa"/>
          </w:tcPr>
          <w:p w14:paraId="3BBD6335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210,00</w:t>
            </w:r>
          </w:p>
        </w:tc>
        <w:tc>
          <w:tcPr>
            <w:tcW w:w="1816" w:type="dxa"/>
          </w:tcPr>
          <w:p w14:paraId="6B93C490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011" w:type="dxa"/>
            <w:gridSpan w:val="2"/>
          </w:tcPr>
          <w:p w14:paraId="1EE8C020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R$ 1.470,00</w:t>
            </w:r>
          </w:p>
        </w:tc>
      </w:tr>
      <w:tr w:rsidR="0047313A" w:rsidRPr="00AF74B2" w14:paraId="1F600EBF" w14:textId="77777777" w:rsidTr="00CF414E">
        <w:trPr>
          <w:trHeight w:val="160"/>
        </w:trPr>
        <w:tc>
          <w:tcPr>
            <w:tcW w:w="3681" w:type="dxa"/>
          </w:tcPr>
          <w:p w14:paraId="6653FCA1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Pradox</w:t>
            </w:r>
            <w:proofErr w:type="spellEnd"/>
          </w:p>
        </w:tc>
        <w:tc>
          <w:tcPr>
            <w:tcW w:w="1843" w:type="dxa"/>
          </w:tcPr>
          <w:p w14:paraId="3F0F995C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140,00</w:t>
            </w:r>
          </w:p>
        </w:tc>
        <w:tc>
          <w:tcPr>
            <w:tcW w:w="1816" w:type="dxa"/>
          </w:tcPr>
          <w:p w14:paraId="547B3556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1" w:type="dxa"/>
            <w:gridSpan w:val="2"/>
          </w:tcPr>
          <w:p w14:paraId="15BA190F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R$ 1.400,00</w:t>
            </w:r>
          </w:p>
        </w:tc>
      </w:tr>
      <w:tr w:rsidR="0047313A" w:rsidRPr="00AF74B2" w14:paraId="3B851FE7" w14:textId="77777777" w:rsidTr="00CF414E">
        <w:trPr>
          <w:trHeight w:val="80"/>
        </w:trPr>
        <w:tc>
          <w:tcPr>
            <w:tcW w:w="3681" w:type="dxa"/>
          </w:tcPr>
          <w:p w14:paraId="43227500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Clara</w:t>
            </w:r>
          </w:p>
        </w:tc>
        <w:tc>
          <w:tcPr>
            <w:tcW w:w="1843" w:type="dxa"/>
          </w:tcPr>
          <w:p w14:paraId="1BEF6302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140,00</w:t>
            </w:r>
          </w:p>
        </w:tc>
        <w:tc>
          <w:tcPr>
            <w:tcW w:w="1816" w:type="dxa"/>
          </w:tcPr>
          <w:p w14:paraId="49B60DAE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2011" w:type="dxa"/>
            <w:gridSpan w:val="2"/>
          </w:tcPr>
          <w:p w14:paraId="6837B0C3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R$ 1.680,00</w:t>
            </w:r>
          </w:p>
        </w:tc>
      </w:tr>
      <w:tr w:rsidR="0047313A" w:rsidRPr="00AF74B2" w14:paraId="5FCB8F7E" w14:textId="77777777" w:rsidTr="00CF414E">
        <w:trPr>
          <w:trHeight w:val="170"/>
        </w:trPr>
        <w:tc>
          <w:tcPr>
            <w:tcW w:w="3681" w:type="dxa"/>
          </w:tcPr>
          <w:p w14:paraId="7D25AC71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Escura</w:t>
            </w:r>
          </w:p>
        </w:tc>
        <w:tc>
          <w:tcPr>
            <w:tcW w:w="1843" w:type="dxa"/>
          </w:tcPr>
          <w:p w14:paraId="29556EDA" w14:textId="77777777" w:rsidR="0047313A" w:rsidRPr="00CF414E" w:rsidRDefault="0047313A" w:rsidP="00CF414E">
            <w:pPr>
              <w:spacing w:before="10" w:after="10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140,00</w:t>
            </w:r>
          </w:p>
        </w:tc>
        <w:tc>
          <w:tcPr>
            <w:tcW w:w="1816" w:type="dxa"/>
          </w:tcPr>
          <w:p w14:paraId="4D8A6827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011" w:type="dxa"/>
            <w:gridSpan w:val="2"/>
          </w:tcPr>
          <w:p w14:paraId="51CA7A88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R$ 560,00</w:t>
            </w:r>
          </w:p>
        </w:tc>
      </w:tr>
      <w:tr w:rsidR="0047313A" w:rsidRPr="00AF74B2" w14:paraId="0455D39A" w14:textId="77777777" w:rsidTr="00CF414E">
        <w:trPr>
          <w:trHeight w:val="174"/>
        </w:trPr>
        <w:tc>
          <w:tcPr>
            <w:tcW w:w="3681" w:type="dxa"/>
          </w:tcPr>
          <w:p w14:paraId="1F4CB7AE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</w:p>
        </w:tc>
        <w:tc>
          <w:tcPr>
            <w:tcW w:w="1843" w:type="dxa"/>
          </w:tcPr>
          <w:p w14:paraId="5D2F5F0F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140,00</w:t>
            </w:r>
          </w:p>
        </w:tc>
        <w:tc>
          <w:tcPr>
            <w:tcW w:w="1816" w:type="dxa"/>
          </w:tcPr>
          <w:p w14:paraId="7D5E9BE9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011" w:type="dxa"/>
            <w:gridSpan w:val="2"/>
          </w:tcPr>
          <w:p w14:paraId="31903534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R$ 700,00</w:t>
            </w:r>
          </w:p>
        </w:tc>
      </w:tr>
      <w:tr w:rsidR="0047313A" w:rsidRPr="00AF74B2" w14:paraId="134F0188" w14:textId="77777777" w:rsidTr="00CF414E">
        <w:trPr>
          <w:trHeight w:val="187"/>
        </w:trPr>
        <w:tc>
          <w:tcPr>
            <w:tcW w:w="3681" w:type="dxa"/>
          </w:tcPr>
          <w:p w14:paraId="6BA367E6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</w:p>
        </w:tc>
        <w:tc>
          <w:tcPr>
            <w:tcW w:w="1843" w:type="dxa"/>
          </w:tcPr>
          <w:p w14:paraId="76D5E228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150,00</w:t>
            </w:r>
          </w:p>
        </w:tc>
        <w:tc>
          <w:tcPr>
            <w:tcW w:w="1816" w:type="dxa"/>
          </w:tcPr>
          <w:p w14:paraId="0651FF43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011" w:type="dxa"/>
            <w:gridSpan w:val="2"/>
          </w:tcPr>
          <w:p w14:paraId="12BA6204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R$ 750,00</w:t>
            </w:r>
          </w:p>
        </w:tc>
      </w:tr>
      <w:tr w:rsidR="0047313A" w:rsidRPr="00AF74B2" w14:paraId="78914F46" w14:textId="77777777" w:rsidTr="00CF414E">
        <w:trPr>
          <w:trHeight w:val="120"/>
        </w:trPr>
        <w:tc>
          <w:tcPr>
            <w:tcW w:w="3681" w:type="dxa"/>
          </w:tcPr>
          <w:p w14:paraId="58FA7C39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Caqui</w:t>
            </w:r>
          </w:p>
        </w:tc>
        <w:tc>
          <w:tcPr>
            <w:tcW w:w="1843" w:type="dxa"/>
          </w:tcPr>
          <w:p w14:paraId="1C7C6AEE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150,00</w:t>
            </w:r>
          </w:p>
        </w:tc>
        <w:tc>
          <w:tcPr>
            <w:tcW w:w="1816" w:type="dxa"/>
          </w:tcPr>
          <w:p w14:paraId="6C1EE63A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011" w:type="dxa"/>
            <w:gridSpan w:val="2"/>
          </w:tcPr>
          <w:p w14:paraId="787340FE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R$ 750,00</w:t>
            </w:r>
          </w:p>
        </w:tc>
      </w:tr>
      <w:tr w:rsidR="0047313A" w:rsidRPr="00AF74B2" w14:paraId="51B8710F" w14:textId="77777777" w:rsidTr="00CF414E">
        <w:trPr>
          <w:trHeight w:val="187"/>
        </w:trPr>
        <w:tc>
          <w:tcPr>
            <w:tcW w:w="3681" w:type="dxa"/>
          </w:tcPr>
          <w:p w14:paraId="799B2C22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</w:p>
        </w:tc>
        <w:tc>
          <w:tcPr>
            <w:tcW w:w="1843" w:type="dxa"/>
          </w:tcPr>
          <w:p w14:paraId="50F9105B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150,00</w:t>
            </w:r>
          </w:p>
        </w:tc>
        <w:tc>
          <w:tcPr>
            <w:tcW w:w="1816" w:type="dxa"/>
          </w:tcPr>
          <w:p w14:paraId="7DF56492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2011" w:type="dxa"/>
            <w:gridSpan w:val="2"/>
          </w:tcPr>
          <w:p w14:paraId="4A203C5C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R$ 600,00</w:t>
            </w:r>
          </w:p>
        </w:tc>
      </w:tr>
      <w:tr w:rsidR="0047313A" w:rsidRPr="00AF74B2" w14:paraId="62F06FC9" w14:textId="77777777" w:rsidTr="00CF414E">
        <w:trPr>
          <w:trHeight w:val="107"/>
        </w:trPr>
        <w:tc>
          <w:tcPr>
            <w:tcW w:w="3681" w:type="dxa"/>
          </w:tcPr>
          <w:p w14:paraId="2BD62BE9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Calça Jeans 100 Jeans</w:t>
            </w:r>
          </w:p>
        </w:tc>
        <w:tc>
          <w:tcPr>
            <w:tcW w:w="1843" w:type="dxa"/>
          </w:tcPr>
          <w:p w14:paraId="525F4CDB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120,00</w:t>
            </w:r>
          </w:p>
        </w:tc>
        <w:tc>
          <w:tcPr>
            <w:tcW w:w="1816" w:type="dxa"/>
          </w:tcPr>
          <w:p w14:paraId="2D1444C7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2011" w:type="dxa"/>
            <w:gridSpan w:val="2"/>
          </w:tcPr>
          <w:p w14:paraId="7D9F4A40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R$ 2.400,00</w:t>
            </w:r>
          </w:p>
        </w:tc>
      </w:tr>
      <w:tr w:rsidR="0047313A" w:rsidRPr="00AF74B2" w14:paraId="21BF8D34" w14:textId="77777777" w:rsidTr="00CF414E">
        <w:trPr>
          <w:trHeight w:val="134"/>
        </w:trPr>
        <w:tc>
          <w:tcPr>
            <w:tcW w:w="3681" w:type="dxa"/>
          </w:tcPr>
          <w:p w14:paraId="3CFD59A5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CF414E">
              <w:rPr>
                <w:rFonts w:ascii="Arial" w:hAnsi="Arial" w:cs="Arial"/>
                <w:bCs/>
                <w:color w:val="000000"/>
              </w:rPr>
              <w:t>Varias</w:t>
            </w:r>
            <w:proofErr w:type="spellEnd"/>
            <w:proofErr w:type="gramEnd"/>
            <w:r w:rsidRPr="00CF414E">
              <w:rPr>
                <w:rFonts w:ascii="Arial" w:hAnsi="Arial" w:cs="Arial"/>
                <w:bCs/>
                <w:color w:val="000000"/>
              </w:rPr>
              <w:t xml:space="preserve"> Cores</w:t>
            </w:r>
          </w:p>
        </w:tc>
        <w:tc>
          <w:tcPr>
            <w:tcW w:w="1843" w:type="dxa"/>
          </w:tcPr>
          <w:p w14:paraId="5E64F0CC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160,00</w:t>
            </w:r>
          </w:p>
        </w:tc>
        <w:tc>
          <w:tcPr>
            <w:tcW w:w="1816" w:type="dxa"/>
          </w:tcPr>
          <w:p w14:paraId="6176A47D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20</w:t>
            </w:r>
          </w:p>
        </w:tc>
        <w:tc>
          <w:tcPr>
            <w:tcW w:w="2011" w:type="dxa"/>
            <w:gridSpan w:val="2"/>
          </w:tcPr>
          <w:p w14:paraId="1F913C35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R$ 3.200,00</w:t>
            </w:r>
          </w:p>
        </w:tc>
      </w:tr>
      <w:tr w:rsidR="0047313A" w:rsidRPr="00AF74B2" w14:paraId="4445F693" w14:textId="77777777" w:rsidTr="00CF414E">
        <w:trPr>
          <w:trHeight w:val="400"/>
        </w:trPr>
        <w:tc>
          <w:tcPr>
            <w:tcW w:w="3681" w:type="dxa"/>
          </w:tcPr>
          <w:p w14:paraId="4C98D676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Calça Jeans Pink/Rosa</w:t>
            </w:r>
          </w:p>
        </w:tc>
        <w:tc>
          <w:tcPr>
            <w:tcW w:w="1843" w:type="dxa"/>
          </w:tcPr>
          <w:p w14:paraId="1E684D27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120,00</w:t>
            </w:r>
          </w:p>
        </w:tc>
        <w:tc>
          <w:tcPr>
            <w:tcW w:w="1816" w:type="dxa"/>
          </w:tcPr>
          <w:p w14:paraId="2264944E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38</w:t>
            </w:r>
          </w:p>
        </w:tc>
        <w:tc>
          <w:tcPr>
            <w:tcW w:w="2011" w:type="dxa"/>
            <w:gridSpan w:val="2"/>
          </w:tcPr>
          <w:p w14:paraId="079A4497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R$ 4560,00</w:t>
            </w:r>
          </w:p>
        </w:tc>
      </w:tr>
      <w:tr w:rsidR="0047313A" w:rsidRPr="00AF74B2" w14:paraId="386D06BE" w14:textId="77777777" w:rsidTr="00CF414E">
        <w:trPr>
          <w:trHeight w:val="199"/>
        </w:trPr>
        <w:tc>
          <w:tcPr>
            <w:tcW w:w="3681" w:type="dxa"/>
          </w:tcPr>
          <w:p w14:paraId="4B113533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Skin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Black</w:t>
            </w:r>
          </w:p>
        </w:tc>
        <w:tc>
          <w:tcPr>
            <w:tcW w:w="1843" w:type="dxa"/>
          </w:tcPr>
          <w:p w14:paraId="6E32D086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130,00</w:t>
            </w:r>
          </w:p>
        </w:tc>
        <w:tc>
          <w:tcPr>
            <w:tcW w:w="1816" w:type="dxa"/>
          </w:tcPr>
          <w:p w14:paraId="2E768D35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14</w:t>
            </w:r>
          </w:p>
        </w:tc>
        <w:tc>
          <w:tcPr>
            <w:tcW w:w="2011" w:type="dxa"/>
            <w:gridSpan w:val="2"/>
          </w:tcPr>
          <w:p w14:paraId="1513ECB8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R$ 1.820,00</w:t>
            </w:r>
          </w:p>
        </w:tc>
      </w:tr>
      <w:tr w:rsidR="0047313A" w:rsidRPr="00AF74B2" w14:paraId="3D48BE66" w14:textId="77777777" w:rsidTr="00CF414E">
        <w:trPr>
          <w:trHeight w:val="222"/>
        </w:trPr>
        <w:tc>
          <w:tcPr>
            <w:tcW w:w="3681" w:type="dxa"/>
          </w:tcPr>
          <w:p w14:paraId="49A86DD5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Paradox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Masculino</w:t>
            </w:r>
          </w:p>
        </w:tc>
        <w:tc>
          <w:tcPr>
            <w:tcW w:w="1843" w:type="dxa"/>
          </w:tcPr>
          <w:p w14:paraId="5D8A50CE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140,00</w:t>
            </w:r>
          </w:p>
        </w:tc>
        <w:tc>
          <w:tcPr>
            <w:tcW w:w="1816" w:type="dxa"/>
          </w:tcPr>
          <w:p w14:paraId="1E4AD32B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2011" w:type="dxa"/>
            <w:gridSpan w:val="2"/>
          </w:tcPr>
          <w:p w14:paraId="3793D46A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R$ 1.540,00</w:t>
            </w:r>
          </w:p>
        </w:tc>
      </w:tr>
      <w:tr w:rsidR="0047313A" w:rsidRPr="00AF74B2" w14:paraId="021297D6" w14:textId="77777777" w:rsidTr="00CF414E">
        <w:trPr>
          <w:trHeight w:val="164"/>
        </w:trPr>
        <w:tc>
          <w:tcPr>
            <w:tcW w:w="3681" w:type="dxa"/>
          </w:tcPr>
          <w:p w14:paraId="2ABD2B5E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Camisa Preston Preta</w:t>
            </w:r>
          </w:p>
        </w:tc>
        <w:tc>
          <w:tcPr>
            <w:tcW w:w="1843" w:type="dxa"/>
          </w:tcPr>
          <w:p w14:paraId="36358699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110,00</w:t>
            </w:r>
          </w:p>
        </w:tc>
        <w:tc>
          <w:tcPr>
            <w:tcW w:w="1816" w:type="dxa"/>
          </w:tcPr>
          <w:p w14:paraId="3E796011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011" w:type="dxa"/>
            <w:gridSpan w:val="2"/>
          </w:tcPr>
          <w:p w14:paraId="516746C3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R$ 660,00</w:t>
            </w:r>
          </w:p>
        </w:tc>
      </w:tr>
      <w:tr w:rsidR="0047313A" w:rsidRPr="00AF74B2" w14:paraId="25209C9E" w14:textId="77777777" w:rsidTr="00CF414E">
        <w:trPr>
          <w:trHeight w:val="175"/>
        </w:trPr>
        <w:tc>
          <w:tcPr>
            <w:tcW w:w="3681" w:type="dxa"/>
          </w:tcPr>
          <w:p w14:paraId="1E579CEC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Camisa Preston Jeans</w:t>
            </w:r>
          </w:p>
        </w:tc>
        <w:tc>
          <w:tcPr>
            <w:tcW w:w="1843" w:type="dxa"/>
          </w:tcPr>
          <w:p w14:paraId="222BDBB6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110,00</w:t>
            </w:r>
          </w:p>
        </w:tc>
        <w:tc>
          <w:tcPr>
            <w:tcW w:w="1816" w:type="dxa"/>
          </w:tcPr>
          <w:p w14:paraId="079894A9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011" w:type="dxa"/>
            <w:gridSpan w:val="2"/>
          </w:tcPr>
          <w:p w14:paraId="038BCC13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R$ 330,00</w:t>
            </w:r>
          </w:p>
        </w:tc>
      </w:tr>
      <w:tr w:rsidR="0047313A" w:rsidRPr="00AF74B2" w14:paraId="6478EA5D" w14:textId="77777777" w:rsidTr="00CF414E">
        <w:trPr>
          <w:trHeight w:val="210"/>
        </w:trPr>
        <w:tc>
          <w:tcPr>
            <w:tcW w:w="3681" w:type="dxa"/>
          </w:tcPr>
          <w:p w14:paraId="6F251736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Calça Jeans Preston Azul Masc</w:t>
            </w:r>
          </w:p>
        </w:tc>
        <w:tc>
          <w:tcPr>
            <w:tcW w:w="1843" w:type="dxa"/>
          </w:tcPr>
          <w:p w14:paraId="7CF86D32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90,00</w:t>
            </w:r>
          </w:p>
        </w:tc>
        <w:tc>
          <w:tcPr>
            <w:tcW w:w="1816" w:type="dxa"/>
          </w:tcPr>
          <w:p w14:paraId="61821DA9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1" w:type="dxa"/>
            <w:gridSpan w:val="2"/>
          </w:tcPr>
          <w:p w14:paraId="57B8B808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R$ 900,00</w:t>
            </w:r>
          </w:p>
        </w:tc>
      </w:tr>
      <w:tr w:rsidR="0047313A" w:rsidRPr="00AF74B2" w14:paraId="580B97D0" w14:textId="77777777" w:rsidTr="00CF414E">
        <w:trPr>
          <w:trHeight w:val="199"/>
        </w:trPr>
        <w:tc>
          <w:tcPr>
            <w:tcW w:w="3681" w:type="dxa"/>
          </w:tcPr>
          <w:p w14:paraId="0DC3DB5D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Calça Jeans Preston Azul Masc</w:t>
            </w:r>
          </w:p>
        </w:tc>
        <w:tc>
          <w:tcPr>
            <w:tcW w:w="1843" w:type="dxa"/>
          </w:tcPr>
          <w:p w14:paraId="2DC32FA4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90,00</w:t>
            </w:r>
          </w:p>
        </w:tc>
        <w:tc>
          <w:tcPr>
            <w:tcW w:w="1816" w:type="dxa"/>
          </w:tcPr>
          <w:p w14:paraId="34076A8A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011" w:type="dxa"/>
            <w:gridSpan w:val="2"/>
          </w:tcPr>
          <w:p w14:paraId="1B8F004F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R$ 630,00</w:t>
            </w:r>
          </w:p>
        </w:tc>
      </w:tr>
      <w:tr w:rsidR="0047313A" w:rsidRPr="00AF74B2" w14:paraId="4B59B2C0" w14:textId="77777777" w:rsidTr="00CF414E">
        <w:trPr>
          <w:trHeight w:val="304"/>
        </w:trPr>
        <w:tc>
          <w:tcPr>
            <w:tcW w:w="3681" w:type="dxa"/>
            <w:tcBorders>
              <w:bottom w:val="single" w:sz="4" w:space="0" w:color="auto"/>
            </w:tcBorders>
          </w:tcPr>
          <w:p w14:paraId="5A898B4E" w14:textId="56896B81" w:rsidR="0047313A" w:rsidRPr="00CF414E" w:rsidRDefault="0047313A" w:rsidP="00CF414E">
            <w:pPr>
              <w:spacing w:before="10" w:after="10"/>
              <w:ind w:left="-108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PrestonBlack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Masc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B21B61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90,00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70D15597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6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14:paraId="29CD7DA4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R$ 540,00</w:t>
            </w:r>
          </w:p>
        </w:tc>
      </w:tr>
      <w:tr w:rsidR="0047313A" w:rsidRPr="00AF74B2" w14:paraId="3BE55910" w14:textId="77777777" w:rsidTr="00CF414E">
        <w:trPr>
          <w:trHeight w:val="34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1EE" w14:textId="1B39CAEF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Calça Jeans Preston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Skin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56A" w14:textId="1846132D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130,00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F2D" w14:textId="5DCCAB3D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63F" w14:textId="278A60FD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R$ 390,00</w:t>
            </w:r>
          </w:p>
        </w:tc>
      </w:tr>
      <w:tr w:rsidR="00CF414E" w:rsidRPr="00AF74B2" w14:paraId="748E1472" w14:textId="77777777" w:rsidTr="00CF414E">
        <w:trPr>
          <w:trHeight w:val="28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F15B" w14:textId="6D72EFD3" w:rsidR="00CF414E" w:rsidRPr="00CF414E" w:rsidRDefault="00CF414E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Core Jeans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E02A" w14:textId="47397613" w:rsidR="00CF414E" w:rsidRPr="00CF414E" w:rsidRDefault="00CF414E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643" w14:textId="027395EA" w:rsidR="00CF414E" w:rsidRPr="00CF414E" w:rsidRDefault="00CF414E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25D" w14:textId="5757451D" w:rsidR="00CF414E" w:rsidRPr="00CF414E" w:rsidRDefault="00CF414E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R$ 720,00</w:t>
            </w:r>
          </w:p>
        </w:tc>
      </w:tr>
      <w:tr w:rsidR="0047313A" w:rsidRPr="00AF74B2" w14:paraId="018F9A8D" w14:textId="77777777" w:rsidTr="00CF414E">
        <w:trPr>
          <w:trHeight w:val="225"/>
        </w:trPr>
        <w:tc>
          <w:tcPr>
            <w:tcW w:w="3681" w:type="dxa"/>
            <w:tcBorders>
              <w:top w:val="single" w:sz="4" w:space="0" w:color="auto"/>
            </w:tcBorders>
          </w:tcPr>
          <w:p w14:paraId="68967D0C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Jeans U 100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482513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80,00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14:paraId="1AC34370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</w:tcBorders>
          </w:tcPr>
          <w:p w14:paraId="4FFEEB24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R$ 800,00</w:t>
            </w:r>
          </w:p>
        </w:tc>
      </w:tr>
      <w:tr w:rsidR="0047313A" w:rsidRPr="00AF74B2" w14:paraId="6465ABEF" w14:textId="77777777" w:rsidTr="00CF414E">
        <w:trPr>
          <w:trHeight w:val="269"/>
        </w:trPr>
        <w:tc>
          <w:tcPr>
            <w:tcW w:w="3681" w:type="dxa"/>
          </w:tcPr>
          <w:p w14:paraId="7D28B7DC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Jaqueta Jeans Masc.</w:t>
            </w:r>
          </w:p>
        </w:tc>
        <w:tc>
          <w:tcPr>
            <w:tcW w:w="1843" w:type="dxa"/>
          </w:tcPr>
          <w:p w14:paraId="1E226C4F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150,00</w:t>
            </w:r>
          </w:p>
        </w:tc>
        <w:tc>
          <w:tcPr>
            <w:tcW w:w="1816" w:type="dxa"/>
          </w:tcPr>
          <w:p w14:paraId="29A1DB9B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2011" w:type="dxa"/>
            <w:gridSpan w:val="2"/>
          </w:tcPr>
          <w:p w14:paraId="41729908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R$ 1.800,00</w:t>
            </w:r>
          </w:p>
        </w:tc>
      </w:tr>
      <w:tr w:rsidR="0047313A" w:rsidRPr="00AF74B2" w14:paraId="5760821B" w14:textId="77777777" w:rsidTr="00CF414E">
        <w:trPr>
          <w:trHeight w:val="222"/>
        </w:trPr>
        <w:tc>
          <w:tcPr>
            <w:tcW w:w="3681" w:type="dxa"/>
          </w:tcPr>
          <w:p w14:paraId="2B81DC79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Jaqueta Corta Vento Preto Masc</w:t>
            </w:r>
          </w:p>
        </w:tc>
        <w:tc>
          <w:tcPr>
            <w:tcW w:w="1843" w:type="dxa"/>
          </w:tcPr>
          <w:p w14:paraId="2FF3CFF8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200,00</w:t>
            </w:r>
          </w:p>
        </w:tc>
        <w:tc>
          <w:tcPr>
            <w:tcW w:w="1816" w:type="dxa"/>
          </w:tcPr>
          <w:p w14:paraId="377E37E8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1" w:type="dxa"/>
            <w:gridSpan w:val="2"/>
          </w:tcPr>
          <w:p w14:paraId="00339ED2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R$ 2.000,00</w:t>
            </w:r>
          </w:p>
        </w:tc>
      </w:tr>
      <w:tr w:rsidR="0047313A" w:rsidRPr="00AF74B2" w14:paraId="61C65EF1" w14:textId="77777777" w:rsidTr="00CF414E">
        <w:trPr>
          <w:trHeight w:val="281"/>
        </w:trPr>
        <w:tc>
          <w:tcPr>
            <w:tcW w:w="3681" w:type="dxa"/>
          </w:tcPr>
          <w:p w14:paraId="2C6C18E8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Jaqueta Corta Vento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SeaSurf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Preta</w:t>
            </w:r>
          </w:p>
        </w:tc>
        <w:tc>
          <w:tcPr>
            <w:tcW w:w="1843" w:type="dxa"/>
          </w:tcPr>
          <w:p w14:paraId="4A044F00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200,00</w:t>
            </w:r>
          </w:p>
        </w:tc>
        <w:tc>
          <w:tcPr>
            <w:tcW w:w="1816" w:type="dxa"/>
          </w:tcPr>
          <w:p w14:paraId="2257A139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011" w:type="dxa"/>
            <w:gridSpan w:val="2"/>
          </w:tcPr>
          <w:p w14:paraId="16D0C29A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R$ 1.000,00</w:t>
            </w:r>
          </w:p>
        </w:tc>
      </w:tr>
      <w:tr w:rsidR="0047313A" w:rsidRPr="00AF74B2" w14:paraId="0472B5B2" w14:textId="77777777" w:rsidTr="00CF414E">
        <w:trPr>
          <w:trHeight w:val="214"/>
        </w:trPr>
        <w:tc>
          <w:tcPr>
            <w:tcW w:w="3681" w:type="dxa"/>
          </w:tcPr>
          <w:p w14:paraId="12352AF4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Jaqueta Corta Vento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SeaSurf</w:t>
            </w:r>
            <w:proofErr w:type="spellEnd"/>
            <w:r w:rsidRPr="00CF414E">
              <w:rPr>
                <w:rFonts w:ascii="Arial" w:hAnsi="Arial" w:cs="Arial"/>
                <w:bCs/>
                <w:color w:val="000000"/>
              </w:rPr>
              <w:t xml:space="preserve"> Azul</w:t>
            </w:r>
          </w:p>
        </w:tc>
        <w:tc>
          <w:tcPr>
            <w:tcW w:w="1843" w:type="dxa"/>
          </w:tcPr>
          <w:p w14:paraId="31A0529A" w14:textId="7928E54D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200,0</w:t>
            </w:r>
            <w:r w:rsidR="00FE7A42" w:rsidRPr="00CF414E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1816" w:type="dxa"/>
          </w:tcPr>
          <w:p w14:paraId="4ABCCF20" w14:textId="6FD8B10A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11" w:type="dxa"/>
            <w:gridSpan w:val="2"/>
          </w:tcPr>
          <w:p w14:paraId="158402F9" w14:textId="4EF89BB0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R$ 2.000,00</w:t>
            </w:r>
          </w:p>
        </w:tc>
      </w:tr>
      <w:tr w:rsidR="0047313A" w:rsidRPr="00AF74B2" w14:paraId="6A928F8E" w14:textId="77777777" w:rsidTr="00CF414E">
        <w:trPr>
          <w:trHeight w:val="202"/>
        </w:trPr>
        <w:tc>
          <w:tcPr>
            <w:tcW w:w="3681" w:type="dxa"/>
          </w:tcPr>
          <w:p w14:paraId="3FB119B9" w14:textId="77777777" w:rsidR="0047313A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 xml:space="preserve">Blusa </w:t>
            </w:r>
            <w:proofErr w:type="spellStart"/>
            <w:r w:rsidRPr="00CF414E">
              <w:rPr>
                <w:rFonts w:ascii="Arial" w:hAnsi="Arial" w:cs="Arial"/>
                <w:bCs/>
                <w:color w:val="000000"/>
              </w:rPr>
              <w:t>SeaSurf</w:t>
            </w:r>
            <w:proofErr w:type="spellEnd"/>
          </w:p>
        </w:tc>
        <w:tc>
          <w:tcPr>
            <w:tcW w:w="1843" w:type="dxa"/>
          </w:tcPr>
          <w:p w14:paraId="0834A08F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100,00</w:t>
            </w:r>
          </w:p>
        </w:tc>
        <w:tc>
          <w:tcPr>
            <w:tcW w:w="1816" w:type="dxa"/>
          </w:tcPr>
          <w:p w14:paraId="660032F6" w14:textId="77777777" w:rsidR="0047313A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7</w:t>
            </w:r>
          </w:p>
        </w:tc>
        <w:tc>
          <w:tcPr>
            <w:tcW w:w="2011" w:type="dxa"/>
            <w:gridSpan w:val="2"/>
          </w:tcPr>
          <w:p w14:paraId="30AFFD3B" w14:textId="77777777" w:rsidR="0047313A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R$ 700,00</w:t>
            </w:r>
          </w:p>
        </w:tc>
      </w:tr>
      <w:tr w:rsidR="0047313A" w:rsidRPr="00AF74B2" w14:paraId="60D4D030" w14:textId="77777777" w:rsidTr="00CF414E">
        <w:trPr>
          <w:trHeight w:val="250"/>
        </w:trPr>
        <w:tc>
          <w:tcPr>
            <w:tcW w:w="3681" w:type="dxa"/>
          </w:tcPr>
          <w:p w14:paraId="139A3399" w14:textId="30092F04" w:rsidR="00FE7A42" w:rsidRPr="00CF414E" w:rsidRDefault="0047313A" w:rsidP="00CF414E">
            <w:pPr>
              <w:spacing w:before="10" w:after="10"/>
              <w:ind w:left="-86" w:right="-1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Jaqueta Corta Vento C/Capuz</w:t>
            </w:r>
          </w:p>
        </w:tc>
        <w:tc>
          <w:tcPr>
            <w:tcW w:w="1843" w:type="dxa"/>
          </w:tcPr>
          <w:p w14:paraId="1DBA3579" w14:textId="4C1671F3" w:rsidR="00FE7A42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150,00</w:t>
            </w:r>
          </w:p>
        </w:tc>
        <w:tc>
          <w:tcPr>
            <w:tcW w:w="1816" w:type="dxa"/>
          </w:tcPr>
          <w:p w14:paraId="0BA221FA" w14:textId="1BDBD9DF" w:rsidR="00FE7A42" w:rsidRPr="00CF414E" w:rsidRDefault="0047313A" w:rsidP="00CF414E">
            <w:pPr>
              <w:spacing w:before="10" w:after="10"/>
              <w:ind w:left="-86" w:right="-1"/>
              <w:jc w:val="center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5</w:t>
            </w:r>
          </w:p>
        </w:tc>
        <w:tc>
          <w:tcPr>
            <w:tcW w:w="2011" w:type="dxa"/>
            <w:gridSpan w:val="2"/>
          </w:tcPr>
          <w:p w14:paraId="65FE1E14" w14:textId="3568D781" w:rsidR="00FE7A42" w:rsidRPr="00CF414E" w:rsidRDefault="0047313A" w:rsidP="00CF414E">
            <w:pPr>
              <w:spacing w:before="10" w:after="10"/>
              <w:ind w:left="-86" w:right="-1"/>
              <w:jc w:val="right"/>
              <w:rPr>
                <w:rFonts w:ascii="Arial" w:hAnsi="Arial" w:cs="Arial"/>
                <w:bCs/>
                <w:color w:val="000000"/>
              </w:rPr>
            </w:pPr>
            <w:r w:rsidRPr="00CF414E">
              <w:rPr>
                <w:rFonts w:ascii="Arial" w:hAnsi="Arial" w:cs="Arial"/>
                <w:bCs/>
                <w:color w:val="000000"/>
              </w:rPr>
              <w:t>R$ 750,00</w:t>
            </w:r>
          </w:p>
        </w:tc>
      </w:tr>
    </w:tbl>
    <w:p w14:paraId="69B2B026" w14:textId="77777777" w:rsidR="0047313A" w:rsidRDefault="0047313A" w:rsidP="00CF414E">
      <w:pPr>
        <w:spacing w:beforeLines="40" w:before="96" w:after="40"/>
        <w:jc w:val="both"/>
        <w:rPr>
          <w:rFonts w:ascii="Arial" w:hAnsi="Arial" w:cs="Arial"/>
          <w:sz w:val="23"/>
          <w:szCs w:val="23"/>
        </w:rPr>
      </w:pPr>
    </w:p>
    <w:p w14:paraId="20680CB9" w14:textId="77777777" w:rsidR="00FE7A42" w:rsidRDefault="00FE7A42" w:rsidP="00A703C9">
      <w:pPr>
        <w:jc w:val="both"/>
        <w:rPr>
          <w:rFonts w:ascii="Arial" w:hAnsi="Arial" w:cs="Arial"/>
          <w:sz w:val="23"/>
          <w:szCs w:val="23"/>
        </w:rPr>
      </w:pPr>
    </w:p>
    <w:p w14:paraId="179F29AD" w14:textId="7A1276AD" w:rsidR="0047313A" w:rsidRPr="002B3B8E" w:rsidRDefault="000A273A" w:rsidP="00A703C9">
      <w:pPr>
        <w:jc w:val="both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b/>
          <w:bCs/>
          <w:sz w:val="23"/>
          <w:szCs w:val="23"/>
        </w:rPr>
        <w:t>Avaliação atualizada</w:t>
      </w:r>
      <w:r w:rsidRPr="002B3B8E">
        <w:rPr>
          <w:rFonts w:ascii="Arial" w:hAnsi="Arial" w:cs="Arial"/>
          <w:sz w:val="23"/>
          <w:szCs w:val="23"/>
        </w:rPr>
        <w:t xml:space="preserve">: </w:t>
      </w:r>
      <w:r w:rsidRPr="002B3B8E">
        <w:rPr>
          <w:rFonts w:ascii="Arial" w:hAnsi="Arial" w:cs="Arial"/>
          <w:b/>
          <w:bCs/>
          <w:sz w:val="23"/>
          <w:szCs w:val="23"/>
        </w:rPr>
        <w:t xml:space="preserve">R$ </w:t>
      </w:r>
      <w:r w:rsidR="00FC0419" w:rsidRPr="00FC0419">
        <w:rPr>
          <w:rFonts w:ascii="Arial" w:hAnsi="Arial" w:cs="Arial"/>
          <w:b/>
          <w:bCs/>
          <w:sz w:val="23"/>
          <w:szCs w:val="23"/>
        </w:rPr>
        <w:t xml:space="preserve">47.380,05 </w:t>
      </w:r>
      <w:r w:rsidRPr="00FC0419">
        <w:rPr>
          <w:rFonts w:ascii="Arial" w:hAnsi="Arial" w:cs="Arial"/>
          <w:b/>
          <w:bCs/>
          <w:sz w:val="23"/>
          <w:szCs w:val="23"/>
        </w:rPr>
        <w:t>(</w:t>
      </w:r>
      <w:r w:rsidR="00FC0419" w:rsidRPr="00FC0419">
        <w:rPr>
          <w:rFonts w:ascii="Arial" w:hAnsi="Arial" w:cs="Arial"/>
          <w:b/>
          <w:bCs/>
          <w:sz w:val="23"/>
          <w:szCs w:val="23"/>
        </w:rPr>
        <w:t xml:space="preserve">quarenta e sete </w:t>
      </w:r>
      <w:r w:rsidRPr="00FC0419">
        <w:rPr>
          <w:rFonts w:ascii="Arial" w:hAnsi="Arial" w:cs="Arial"/>
          <w:b/>
          <w:bCs/>
          <w:sz w:val="23"/>
          <w:szCs w:val="23"/>
        </w:rPr>
        <w:t>mil</w:t>
      </w:r>
      <w:r w:rsidR="00FC0419" w:rsidRPr="00FC0419">
        <w:rPr>
          <w:rFonts w:ascii="Arial" w:hAnsi="Arial" w:cs="Arial"/>
          <w:b/>
          <w:bCs/>
          <w:sz w:val="23"/>
          <w:szCs w:val="23"/>
        </w:rPr>
        <w:t>, trezentos e oitenta</w:t>
      </w:r>
      <w:r w:rsidRPr="00FC0419">
        <w:rPr>
          <w:rFonts w:ascii="Arial" w:hAnsi="Arial" w:cs="Arial"/>
          <w:b/>
          <w:bCs/>
          <w:sz w:val="23"/>
          <w:szCs w:val="23"/>
        </w:rPr>
        <w:t xml:space="preserve"> reais</w:t>
      </w:r>
      <w:r w:rsidR="00FC0419" w:rsidRPr="00FC0419">
        <w:rPr>
          <w:rFonts w:ascii="Arial" w:hAnsi="Arial" w:cs="Arial"/>
          <w:b/>
          <w:bCs/>
          <w:sz w:val="23"/>
          <w:szCs w:val="23"/>
        </w:rPr>
        <w:t xml:space="preserve"> e cinco centavos</w:t>
      </w:r>
      <w:r w:rsidRPr="00FC0419">
        <w:rPr>
          <w:rFonts w:ascii="Arial" w:hAnsi="Arial" w:cs="Arial"/>
          <w:b/>
          <w:bCs/>
          <w:sz w:val="23"/>
          <w:szCs w:val="23"/>
        </w:rPr>
        <w:t>)</w:t>
      </w:r>
      <w:r w:rsidRPr="00FC0419">
        <w:rPr>
          <w:rFonts w:ascii="Arial" w:hAnsi="Arial" w:cs="Arial"/>
          <w:sz w:val="23"/>
          <w:szCs w:val="23"/>
        </w:rPr>
        <w:t>, atualizada até a apresentação deste edital pelo índice do TJSP</w:t>
      </w:r>
      <w:r w:rsidRPr="004E3E7C">
        <w:rPr>
          <w:rFonts w:ascii="Arial" w:hAnsi="Arial" w:cs="Arial"/>
          <w:sz w:val="23"/>
          <w:szCs w:val="23"/>
        </w:rPr>
        <w:t>.</w:t>
      </w:r>
    </w:p>
    <w:p w14:paraId="51ED8363" w14:textId="77777777" w:rsidR="001C759E" w:rsidRPr="002B3B8E" w:rsidRDefault="001C759E" w:rsidP="00A703C9">
      <w:pPr>
        <w:jc w:val="both"/>
        <w:rPr>
          <w:rFonts w:ascii="Arial" w:hAnsi="Arial" w:cs="Arial"/>
          <w:sz w:val="23"/>
          <w:szCs w:val="23"/>
        </w:rPr>
      </w:pPr>
    </w:p>
    <w:p w14:paraId="3AA3A599" w14:textId="356D5804" w:rsidR="00AD59D7" w:rsidRPr="002B3B8E" w:rsidRDefault="00AD59D7" w:rsidP="00A703C9">
      <w:pPr>
        <w:jc w:val="both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b/>
          <w:bCs/>
          <w:sz w:val="23"/>
          <w:szCs w:val="23"/>
        </w:rPr>
        <w:t>Endereço</w:t>
      </w:r>
      <w:r w:rsidRPr="002B3B8E">
        <w:rPr>
          <w:rFonts w:ascii="Arial" w:hAnsi="Arial" w:cs="Arial"/>
          <w:bCs/>
          <w:sz w:val="23"/>
          <w:szCs w:val="23"/>
        </w:rPr>
        <w:t xml:space="preserve">: </w:t>
      </w:r>
      <w:r w:rsidR="0047313A" w:rsidRPr="00AF74B2">
        <w:rPr>
          <w:rFonts w:ascii="Arial" w:hAnsi="Arial" w:cs="Arial"/>
          <w:bCs/>
          <w:color w:val="000000"/>
        </w:rPr>
        <w:t>Praça Pres. Castelo Branco, 269, Centro, Diadema/SP. CEP 09911-130.</w:t>
      </w:r>
    </w:p>
    <w:p w14:paraId="3AAF3308" w14:textId="77777777" w:rsidR="00AD59D7" w:rsidRPr="002B3B8E" w:rsidRDefault="00AD59D7" w:rsidP="00A703C9">
      <w:pPr>
        <w:jc w:val="both"/>
        <w:rPr>
          <w:rFonts w:ascii="Arial" w:hAnsi="Arial" w:cs="Arial"/>
          <w:sz w:val="23"/>
          <w:szCs w:val="23"/>
        </w:rPr>
      </w:pPr>
    </w:p>
    <w:p w14:paraId="057DB1FC" w14:textId="19FECF59" w:rsidR="00A703C9" w:rsidRPr="0074630A" w:rsidRDefault="0077646F" w:rsidP="00A703C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44CFE">
        <w:rPr>
          <w:rFonts w:ascii="Arial" w:hAnsi="Arial" w:cs="Arial"/>
          <w:b/>
          <w:sz w:val="23"/>
          <w:szCs w:val="23"/>
        </w:rPr>
        <w:lastRenderedPageBreak/>
        <w:t>INTIMAÇÕES</w:t>
      </w:r>
      <w:r w:rsidRPr="00444CFE">
        <w:rPr>
          <w:rFonts w:ascii="Arial" w:hAnsi="Arial" w:cs="Arial"/>
          <w:sz w:val="23"/>
          <w:szCs w:val="23"/>
        </w:rPr>
        <w:t xml:space="preserve">: Ficam intimados os Executados e as demais pessoas descritas no final do presente Edital, que será afixado e publicado na forma da lei e do provimento acima citados, notadamente o Parágrafo Único do artigo 889 do Código de Processo Civil, que preceitua que “se o Executado for revel e não tiver advogado constituído, não constando dos autos seu endereço atual ou, ainda, não sendo ele encontrado no endereço constante do processo, a intimação considerar-se-á feita por meio do próprio edital de leilão”. São eles: </w:t>
      </w:r>
      <w:r w:rsidR="0074630A" w:rsidRPr="0074630A">
        <w:rPr>
          <w:rFonts w:ascii="Arial" w:hAnsi="Arial" w:cs="Arial"/>
          <w:b/>
          <w:bCs/>
          <w:sz w:val="24"/>
          <w:szCs w:val="24"/>
        </w:rPr>
        <w:t xml:space="preserve">CENTER BIRE MODAS LTDA, CNPJ: 00.019.717/0001-85 E </w:t>
      </w:r>
      <w:r w:rsidR="0074630A" w:rsidRPr="0074630A">
        <w:rPr>
          <w:rFonts w:ascii="Arial" w:hAnsi="Arial" w:cs="Arial"/>
          <w:b/>
          <w:bCs/>
          <w:color w:val="000000"/>
          <w:sz w:val="24"/>
          <w:szCs w:val="24"/>
        </w:rPr>
        <w:t>JOSÉ MEUDO BATISTA.</w:t>
      </w:r>
      <w:r w:rsidR="0074630A" w:rsidRPr="0074630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A35420" w14:textId="77777777" w:rsidR="00257155" w:rsidRPr="0074630A" w:rsidRDefault="00257155" w:rsidP="00A703C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81A35C" w14:textId="77777777" w:rsidR="00257155" w:rsidRPr="00B33A43" w:rsidRDefault="00257155" w:rsidP="00A703C9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165613B1" w14:textId="77777777" w:rsidR="00B33A43" w:rsidRPr="002B3B8E" w:rsidRDefault="00B33A43" w:rsidP="00A703C9">
      <w:pPr>
        <w:jc w:val="both"/>
        <w:rPr>
          <w:rFonts w:ascii="Arial" w:hAnsi="Arial" w:cs="Arial"/>
          <w:sz w:val="23"/>
          <w:szCs w:val="23"/>
        </w:rPr>
      </w:pPr>
    </w:p>
    <w:p w14:paraId="350E11B0" w14:textId="163E0A4D" w:rsidR="00C46B61" w:rsidRPr="002B3B8E" w:rsidRDefault="00C46B61" w:rsidP="00C46B61">
      <w:pPr>
        <w:jc w:val="center"/>
        <w:rPr>
          <w:rFonts w:ascii="Arial" w:hAnsi="Arial" w:cs="Arial"/>
          <w:b/>
          <w:sz w:val="23"/>
          <w:szCs w:val="23"/>
        </w:rPr>
      </w:pPr>
      <w:r w:rsidRPr="002B3B8E">
        <w:rPr>
          <w:rFonts w:ascii="Arial" w:hAnsi="Arial" w:cs="Arial"/>
          <w:b/>
          <w:sz w:val="23"/>
          <w:szCs w:val="23"/>
        </w:rPr>
        <w:t xml:space="preserve">Dr. </w:t>
      </w:r>
      <w:r w:rsidR="003B2C63" w:rsidRPr="003B2C63">
        <w:rPr>
          <w:rFonts w:ascii="Arial" w:hAnsi="Arial" w:cs="Arial"/>
          <w:b/>
          <w:sz w:val="23"/>
          <w:szCs w:val="23"/>
        </w:rPr>
        <w:t>Rodrigo Sousa das Gra</w:t>
      </w:r>
      <w:r w:rsidR="003B2C63">
        <w:rPr>
          <w:rFonts w:ascii="Arial" w:hAnsi="Arial" w:cs="Arial"/>
          <w:b/>
          <w:sz w:val="23"/>
          <w:szCs w:val="23"/>
        </w:rPr>
        <w:t>ç</w:t>
      </w:r>
      <w:r w:rsidR="003B2C63" w:rsidRPr="003B2C63">
        <w:rPr>
          <w:rFonts w:ascii="Arial" w:hAnsi="Arial" w:cs="Arial"/>
          <w:b/>
          <w:sz w:val="23"/>
          <w:szCs w:val="23"/>
        </w:rPr>
        <w:t>as</w:t>
      </w:r>
    </w:p>
    <w:p w14:paraId="77C94BA6" w14:textId="6F072E93" w:rsidR="00C46B61" w:rsidRPr="002B3B8E" w:rsidRDefault="00C46B61" w:rsidP="00C46B61">
      <w:pPr>
        <w:jc w:val="center"/>
        <w:rPr>
          <w:rFonts w:ascii="Arial" w:hAnsi="Arial" w:cs="Arial"/>
          <w:sz w:val="23"/>
          <w:szCs w:val="23"/>
        </w:rPr>
      </w:pPr>
      <w:r w:rsidRPr="002B3B8E">
        <w:rPr>
          <w:rFonts w:ascii="Arial" w:hAnsi="Arial" w:cs="Arial"/>
          <w:sz w:val="23"/>
          <w:szCs w:val="23"/>
        </w:rPr>
        <w:t>J</w:t>
      </w:r>
      <w:r w:rsidR="003B2C63">
        <w:rPr>
          <w:rFonts w:ascii="Arial" w:hAnsi="Arial" w:cs="Arial"/>
          <w:sz w:val="23"/>
          <w:szCs w:val="23"/>
        </w:rPr>
        <w:t>uiz</w:t>
      </w:r>
      <w:r w:rsidRPr="002B3B8E">
        <w:rPr>
          <w:rFonts w:ascii="Arial" w:hAnsi="Arial" w:cs="Arial"/>
          <w:sz w:val="23"/>
          <w:szCs w:val="23"/>
        </w:rPr>
        <w:t xml:space="preserve"> de Direito</w:t>
      </w:r>
    </w:p>
    <w:p w14:paraId="3F50B7BA" w14:textId="77777777" w:rsidR="002C2335" w:rsidRPr="002B3B8E" w:rsidRDefault="002C2335" w:rsidP="00A703C9">
      <w:pPr>
        <w:rPr>
          <w:rFonts w:ascii="Arial" w:hAnsi="Arial" w:cs="Arial"/>
          <w:sz w:val="23"/>
          <w:szCs w:val="23"/>
        </w:rPr>
      </w:pPr>
    </w:p>
    <w:sectPr w:rsidR="002C2335" w:rsidRPr="002B3B8E" w:rsidSect="002B3B8E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928" w:right="1134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40BCC" w14:textId="77777777" w:rsidR="001A6BEC" w:rsidRDefault="001A6BEC" w:rsidP="009A48F5">
      <w:r>
        <w:separator/>
      </w:r>
    </w:p>
  </w:endnote>
  <w:endnote w:type="continuationSeparator" w:id="0">
    <w:p w14:paraId="43E611FA" w14:textId="77777777" w:rsidR="001A6BEC" w:rsidRDefault="001A6BEC" w:rsidP="009A48F5">
      <w:r>
        <w:continuationSeparator/>
      </w:r>
    </w:p>
  </w:endnote>
  <w:endnote w:type="continuationNotice" w:id="1">
    <w:p w14:paraId="502F6F07" w14:textId="77777777" w:rsidR="001A6BEC" w:rsidRDefault="001A6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cques Francois Shadow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2F25" w14:textId="3B8296F2" w:rsidR="009A48F5" w:rsidRDefault="00F936CE" w:rsidP="009A48F5">
    <w:pPr>
      <w:pStyle w:val="Rodap"/>
      <w:ind w:left="-1701"/>
    </w:pPr>
    <w:r w:rsidRPr="00756E68">
      <w:rPr>
        <w:noProof/>
      </w:rPr>
      <w:drawing>
        <wp:inline distT="0" distB="0" distL="0" distR="0" wp14:anchorId="1BE5837B" wp14:editId="57C01508">
          <wp:extent cx="7741920" cy="824831"/>
          <wp:effectExtent l="0" t="0" r="0" b="0"/>
          <wp:docPr id="16726525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5251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881" cy="84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65B2" w14:textId="77777777" w:rsidR="001A6BEC" w:rsidRDefault="001A6BEC" w:rsidP="009A48F5">
      <w:r>
        <w:separator/>
      </w:r>
    </w:p>
  </w:footnote>
  <w:footnote w:type="continuationSeparator" w:id="0">
    <w:p w14:paraId="1CBD018A" w14:textId="77777777" w:rsidR="001A6BEC" w:rsidRDefault="001A6BEC" w:rsidP="009A48F5">
      <w:r>
        <w:continuationSeparator/>
      </w:r>
    </w:p>
  </w:footnote>
  <w:footnote w:type="continuationNotice" w:id="1">
    <w:p w14:paraId="46DB152B" w14:textId="77777777" w:rsidR="001A6BEC" w:rsidRDefault="001A6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4F117" w14:textId="22FEED69" w:rsidR="009A48F5" w:rsidRDefault="00000000">
    <w:pPr>
      <w:pStyle w:val="Cabealho"/>
    </w:pPr>
    <w:r>
      <w:rPr>
        <w:noProof/>
      </w:rPr>
      <w:pict w14:anchorId="28E68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73157" o:spid="_x0000_s1121" type="#_x0000_t75" style="position:absolute;margin-left:0;margin-top:0;width:424.9pt;height:426.6pt;z-index:-251658239;mso-position-horizontal:center;mso-position-horizontal-relative:margin;mso-position-vertical:center;mso-position-vertical-relative:margin" o:allowincell="f">
          <v:imagedata r:id="rId1" o:title="vtmn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47D9" w14:textId="2FE02441" w:rsidR="009A48F5" w:rsidRDefault="00000000" w:rsidP="009A48F5">
    <w:pPr>
      <w:pStyle w:val="Cabealho"/>
      <w:jc w:val="center"/>
    </w:pPr>
    <w:r>
      <w:rPr>
        <w:noProof/>
      </w:rPr>
      <w:pict w14:anchorId="44DB92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73158" o:spid="_x0000_s1122" type="#_x0000_t75" style="position:absolute;left:0;text-align:left;margin-left:0;margin-top:0;width:424.9pt;height:426.6pt;z-index:-251658238;mso-position-horizontal:center;mso-position-horizontal-relative:margin;mso-position-vertical:center;mso-position-vertical-relative:margin" o:allowincell="f">
          <v:imagedata r:id="rId1" o:title="vtmnc"/>
          <w10:wrap anchorx="margin" anchory="margin"/>
        </v:shape>
      </w:pict>
    </w:r>
    <w:r w:rsidR="009A48F5">
      <w:rPr>
        <w:noProof/>
      </w:rPr>
      <w:drawing>
        <wp:inline distT="0" distB="0" distL="0" distR="0" wp14:anchorId="59567EB3" wp14:editId="52C49857">
          <wp:extent cx="2042160" cy="669561"/>
          <wp:effectExtent l="0" t="0" r="0" b="0"/>
          <wp:docPr id="987387131" name="Imagem 1" descr="Placa vermelha com letras brancas em fundo pre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387131" name="Imagem 1" descr="Placa vermelha com letras brancas em fundo pre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738" cy="671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463C" w14:textId="17B7E2AA" w:rsidR="009A48F5" w:rsidRDefault="00000000">
    <w:pPr>
      <w:pStyle w:val="Cabealho"/>
    </w:pPr>
    <w:r>
      <w:rPr>
        <w:noProof/>
      </w:rPr>
      <w:pict w14:anchorId="047F4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73156" o:spid="_x0000_s1120" type="#_x0000_t75" style="position:absolute;margin-left:0;margin-top:0;width:424.9pt;height:426.6pt;z-index:-251658240;mso-position-horizontal:center;mso-position-horizontal-relative:margin;mso-position-vertical:center;mso-position-vertical-relative:margin" o:allowincell="f">
          <v:imagedata r:id="rId1" o:title="vtmn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8652E"/>
    <w:multiLevelType w:val="hybridMultilevel"/>
    <w:tmpl w:val="16E4A95A"/>
    <w:lvl w:ilvl="0" w:tplc="69205C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EA"/>
    <w:rsid w:val="000041D1"/>
    <w:rsid w:val="0000572A"/>
    <w:rsid w:val="0001263F"/>
    <w:rsid w:val="0001619C"/>
    <w:rsid w:val="00023130"/>
    <w:rsid w:val="00037EFE"/>
    <w:rsid w:val="00045D2A"/>
    <w:rsid w:val="00064C5E"/>
    <w:rsid w:val="0006747B"/>
    <w:rsid w:val="0007011D"/>
    <w:rsid w:val="00077A99"/>
    <w:rsid w:val="00082D69"/>
    <w:rsid w:val="000832EF"/>
    <w:rsid w:val="00094044"/>
    <w:rsid w:val="000A273A"/>
    <w:rsid w:val="000B6B45"/>
    <w:rsid w:val="000C127A"/>
    <w:rsid w:val="000C4514"/>
    <w:rsid w:val="000D1C10"/>
    <w:rsid w:val="000D5679"/>
    <w:rsid w:val="000E34A6"/>
    <w:rsid w:val="000E433F"/>
    <w:rsid w:val="000F4E7F"/>
    <w:rsid w:val="0010233F"/>
    <w:rsid w:val="0011000A"/>
    <w:rsid w:val="001112D8"/>
    <w:rsid w:val="00121B94"/>
    <w:rsid w:val="00122636"/>
    <w:rsid w:val="00130A4A"/>
    <w:rsid w:val="0014469F"/>
    <w:rsid w:val="00180F9D"/>
    <w:rsid w:val="00191492"/>
    <w:rsid w:val="0019542A"/>
    <w:rsid w:val="001A6BEC"/>
    <w:rsid w:val="001A7400"/>
    <w:rsid w:val="001B2019"/>
    <w:rsid w:val="001C2022"/>
    <w:rsid w:val="001C759E"/>
    <w:rsid w:val="001E22A9"/>
    <w:rsid w:val="001E272D"/>
    <w:rsid w:val="001E5DE6"/>
    <w:rsid w:val="001F1B98"/>
    <w:rsid w:val="001F79A9"/>
    <w:rsid w:val="00201220"/>
    <w:rsid w:val="0021713F"/>
    <w:rsid w:val="00217209"/>
    <w:rsid w:val="002200E0"/>
    <w:rsid w:val="00220681"/>
    <w:rsid w:val="00224C85"/>
    <w:rsid w:val="00236A15"/>
    <w:rsid w:val="00257155"/>
    <w:rsid w:val="002751CE"/>
    <w:rsid w:val="002B1FF3"/>
    <w:rsid w:val="002B3B8E"/>
    <w:rsid w:val="002C2335"/>
    <w:rsid w:val="002D5A51"/>
    <w:rsid w:val="002F0A10"/>
    <w:rsid w:val="002F3D65"/>
    <w:rsid w:val="00301D2F"/>
    <w:rsid w:val="003076E2"/>
    <w:rsid w:val="00326AAC"/>
    <w:rsid w:val="00346A0B"/>
    <w:rsid w:val="003576FA"/>
    <w:rsid w:val="00362E67"/>
    <w:rsid w:val="00364F76"/>
    <w:rsid w:val="003811BF"/>
    <w:rsid w:val="003B2C63"/>
    <w:rsid w:val="003E27D2"/>
    <w:rsid w:val="00401CD0"/>
    <w:rsid w:val="00403FD0"/>
    <w:rsid w:val="00406F15"/>
    <w:rsid w:val="00411273"/>
    <w:rsid w:val="00424F3A"/>
    <w:rsid w:val="004332D9"/>
    <w:rsid w:val="00461391"/>
    <w:rsid w:val="0047313A"/>
    <w:rsid w:val="00483C04"/>
    <w:rsid w:val="004A1CAC"/>
    <w:rsid w:val="004A754B"/>
    <w:rsid w:val="004C3E83"/>
    <w:rsid w:val="004D0A5D"/>
    <w:rsid w:val="004D100B"/>
    <w:rsid w:val="004D6925"/>
    <w:rsid w:val="004E24CC"/>
    <w:rsid w:val="004E3E7C"/>
    <w:rsid w:val="004E6FE9"/>
    <w:rsid w:val="004F1D67"/>
    <w:rsid w:val="00505172"/>
    <w:rsid w:val="0050634E"/>
    <w:rsid w:val="00514F58"/>
    <w:rsid w:val="005362C6"/>
    <w:rsid w:val="00563DCE"/>
    <w:rsid w:val="00572FBC"/>
    <w:rsid w:val="0057536A"/>
    <w:rsid w:val="00576561"/>
    <w:rsid w:val="005841DD"/>
    <w:rsid w:val="0059433C"/>
    <w:rsid w:val="00597667"/>
    <w:rsid w:val="00597ACF"/>
    <w:rsid w:val="005B2A2A"/>
    <w:rsid w:val="005C71DE"/>
    <w:rsid w:val="005E2315"/>
    <w:rsid w:val="005F0F58"/>
    <w:rsid w:val="00600E2E"/>
    <w:rsid w:val="0060179B"/>
    <w:rsid w:val="0061267C"/>
    <w:rsid w:val="0061601D"/>
    <w:rsid w:val="00621356"/>
    <w:rsid w:val="00673586"/>
    <w:rsid w:val="00680B9C"/>
    <w:rsid w:val="00685AFE"/>
    <w:rsid w:val="00687261"/>
    <w:rsid w:val="00687ECE"/>
    <w:rsid w:val="006B3607"/>
    <w:rsid w:val="006B3FEF"/>
    <w:rsid w:val="006B5416"/>
    <w:rsid w:val="006B70B0"/>
    <w:rsid w:val="006C44F3"/>
    <w:rsid w:val="006D1EE1"/>
    <w:rsid w:val="006D20EA"/>
    <w:rsid w:val="006E1B2C"/>
    <w:rsid w:val="006E4E8E"/>
    <w:rsid w:val="007009E8"/>
    <w:rsid w:val="0071427E"/>
    <w:rsid w:val="00717C3A"/>
    <w:rsid w:val="00727C4E"/>
    <w:rsid w:val="00740AB2"/>
    <w:rsid w:val="0074630A"/>
    <w:rsid w:val="007736C1"/>
    <w:rsid w:val="00773E45"/>
    <w:rsid w:val="0077646F"/>
    <w:rsid w:val="00784375"/>
    <w:rsid w:val="007970AF"/>
    <w:rsid w:val="007A21AC"/>
    <w:rsid w:val="007C254F"/>
    <w:rsid w:val="007C4950"/>
    <w:rsid w:val="007D1F42"/>
    <w:rsid w:val="007D66A6"/>
    <w:rsid w:val="008075C2"/>
    <w:rsid w:val="00807FD8"/>
    <w:rsid w:val="00817A18"/>
    <w:rsid w:val="008341D0"/>
    <w:rsid w:val="008428B7"/>
    <w:rsid w:val="0084644F"/>
    <w:rsid w:val="00852809"/>
    <w:rsid w:val="00853B5B"/>
    <w:rsid w:val="008626A5"/>
    <w:rsid w:val="00864FCA"/>
    <w:rsid w:val="00870B0D"/>
    <w:rsid w:val="008A6D33"/>
    <w:rsid w:val="008A7E7F"/>
    <w:rsid w:val="008E5D49"/>
    <w:rsid w:val="008F7DB4"/>
    <w:rsid w:val="00910B99"/>
    <w:rsid w:val="00984E33"/>
    <w:rsid w:val="00994168"/>
    <w:rsid w:val="009A48F5"/>
    <w:rsid w:val="009B78BA"/>
    <w:rsid w:val="009C094C"/>
    <w:rsid w:val="009C6241"/>
    <w:rsid w:val="009E3A03"/>
    <w:rsid w:val="009F14DA"/>
    <w:rsid w:val="00A00A0C"/>
    <w:rsid w:val="00A016CA"/>
    <w:rsid w:val="00A036A1"/>
    <w:rsid w:val="00A21C70"/>
    <w:rsid w:val="00A367E2"/>
    <w:rsid w:val="00A475C9"/>
    <w:rsid w:val="00A53E5E"/>
    <w:rsid w:val="00A6215F"/>
    <w:rsid w:val="00A703C9"/>
    <w:rsid w:val="00A71D43"/>
    <w:rsid w:val="00A85AC8"/>
    <w:rsid w:val="00A90176"/>
    <w:rsid w:val="00A97973"/>
    <w:rsid w:val="00AB5769"/>
    <w:rsid w:val="00AD034C"/>
    <w:rsid w:val="00AD59D7"/>
    <w:rsid w:val="00AF5F07"/>
    <w:rsid w:val="00B221E0"/>
    <w:rsid w:val="00B33A43"/>
    <w:rsid w:val="00B54908"/>
    <w:rsid w:val="00B71661"/>
    <w:rsid w:val="00B8219B"/>
    <w:rsid w:val="00B84C1F"/>
    <w:rsid w:val="00B917D2"/>
    <w:rsid w:val="00B95360"/>
    <w:rsid w:val="00B97D86"/>
    <w:rsid w:val="00BA34D3"/>
    <w:rsid w:val="00BB3120"/>
    <w:rsid w:val="00BB6218"/>
    <w:rsid w:val="00BE4829"/>
    <w:rsid w:val="00C06978"/>
    <w:rsid w:val="00C25FA0"/>
    <w:rsid w:val="00C3120C"/>
    <w:rsid w:val="00C404F4"/>
    <w:rsid w:val="00C4517C"/>
    <w:rsid w:val="00C46B61"/>
    <w:rsid w:val="00C47779"/>
    <w:rsid w:val="00C73E4A"/>
    <w:rsid w:val="00C82324"/>
    <w:rsid w:val="00C83D66"/>
    <w:rsid w:val="00C9626B"/>
    <w:rsid w:val="00CA09B7"/>
    <w:rsid w:val="00CC1A03"/>
    <w:rsid w:val="00CC25EB"/>
    <w:rsid w:val="00CD4F82"/>
    <w:rsid w:val="00CD723F"/>
    <w:rsid w:val="00CF414E"/>
    <w:rsid w:val="00D25D54"/>
    <w:rsid w:val="00D40F3A"/>
    <w:rsid w:val="00D44D6B"/>
    <w:rsid w:val="00D57C54"/>
    <w:rsid w:val="00D77404"/>
    <w:rsid w:val="00D94898"/>
    <w:rsid w:val="00DA204E"/>
    <w:rsid w:val="00DC2F4A"/>
    <w:rsid w:val="00DE24F4"/>
    <w:rsid w:val="00DE36FF"/>
    <w:rsid w:val="00DF2C71"/>
    <w:rsid w:val="00E01398"/>
    <w:rsid w:val="00E02174"/>
    <w:rsid w:val="00E07256"/>
    <w:rsid w:val="00E169A2"/>
    <w:rsid w:val="00E27EB4"/>
    <w:rsid w:val="00E435F7"/>
    <w:rsid w:val="00E45E81"/>
    <w:rsid w:val="00E53328"/>
    <w:rsid w:val="00E5340D"/>
    <w:rsid w:val="00E537D2"/>
    <w:rsid w:val="00E61F48"/>
    <w:rsid w:val="00E63826"/>
    <w:rsid w:val="00E72F20"/>
    <w:rsid w:val="00E75E19"/>
    <w:rsid w:val="00E820CE"/>
    <w:rsid w:val="00E91F1E"/>
    <w:rsid w:val="00E926A1"/>
    <w:rsid w:val="00E927EF"/>
    <w:rsid w:val="00EB54E0"/>
    <w:rsid w:val="00ED08EF"/>
    <w:rsid w:val="00EE07DE"/>
    <w:rsid w:val="00EE58D5"/>
    <w:rsid w:val="00EF1607"/>
    <w:rsid w:val="00EF67C1"/>
    <w:rsid w:val="00F04937"/>
    <w:rsid w:val="00F17CBC"/>
    <w:rsid w:val="00F33666"/>
    <w:rsid w:val="00F37598"/>
    <w:rsid w:val="00F41226"/>
    <w:rsid w:val="00F505D0"/>
    <w:rsid w:val="00F63048"/>
    <w:rsid w:val="00F761D5"/>
    <w:rsid w:val="00F814ED"/>
    <w:rsid w:val="00F85640"/>
    <w:rsid w:val="00F86B8C"/>
    <w:rsid w:val="00F936CE"/>
    <w:rsid w:val="00FA4CF1"/>
    <w:rsid w:val="00FA7CEC"/>
    <w:rsid w:val="00FB1D69"/>
    <w:rsid w:val="00FB3B2B"/>
    <w:rsid w:val="00FC0419"/>
    <w:rsid w:val="00FC078E"/>
    <w:rsid w:val="00FD1DFA"/>
    <w:rsid w:val="00FE29B0"/>
    <w:rsid w:val="00FE7A42"/>
    <w:rsid w:val="00FF0CF0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7B1A1"/>
  <w15:chartTrackingRefBased/>
  <w15:docId w15:val="{7CA8F7F8-5A55-4496-835B-E530EA46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AC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D20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20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20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20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20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20E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20E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20E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20E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2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6D2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2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20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20E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20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20E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20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20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2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D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20E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D2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20E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D20E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20E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D20E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2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20E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20E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A48F5"/>
    <w:pPr>
      <w:tabs>
        <w:tab w:val="center" w:pos="4252"/>
        <w:tab w:val="right" w:pos="8504"/>
      </w:tabs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A48F5"/>
  </w:style>
  <w:style w:type="paragraph" w:styleId="Rodap">
    <w:name w:val="footer"/>
    <w:basedOn w:val="Normal"/>
    <w:link w:val="RodapChar"/>
    <w:uiPriority w:val="99"/>
    <w:unhideWhenUsed/>
    <w:rsid w:val="009A48F5"/>
    <w:pPr>
      <w:tabs>
        <w:tab w:val="center" w:pos="4252"/>
        <w:tab w:val="right" w:pos="8504"/>
      </w:tabs>
    </w:pPr>
    <w:rPr>
      <w:kern w:val="2"/>
      <w:sz w:val="24"/>
      <w:szCs w:val="24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A48F5"/>
  </w:style>
  <w:style w:type="character" w:styleId="Hyperlink">
    <w:name w:val="Hyperlink"/>
    <w:basedOn w:val="Fontepargpadro"/>
    <w:uiPriority w:val="99"/>
    <w:unhideWhenUsed/>
    <w:rsid w:val="0009404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404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14DA"/>
    <w:rPr>
      <w:kern w:val="2"/>
      <w:sz w:val="20"/>
      <w:szCs w:val="20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14D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14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theroleiloes.com.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theroleiloes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utheroleiloes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theroleiloes.com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3C54-94A6-4F94-9CC4-5E03E254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1342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Links>
    <vt:vector size="24" baseType="variant">
      <vt:variant>
        <vt:i4>4718666</vt:i4>
      </vt:variant>
      <vt:variant>
        <vt:i4>9</vt:i4>
      </vt:variant>
      <vt:variant>
        <vt:i4>0</vt:i4>
      </vt:variant>
      <vt:variant>
        <vt:i4>5</vt:i4>
      </vt:variant>
      <vt:variant>
        <vt:lpwstr>http://www.lutheroleiloes.com.br/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http://www.lutheroleiloes.com.br/</vt:lpwstr>
      </vt:variant>
      <vt:variant>
        <vt:lpwstr/>
      </vt:variant>
      <vt:variant>
        <vt:i4>4718666</vt:i4>
      </vt:variant>
      <vt:variant>
        <vt:i4>3</vt:i4>
      </vt:variant>
      <vt:variant>
        <vt:i4>0</vt:i4>
      </vt:variant>
      <vt:variant>
        <vt:i4>5</vt:i4>
      </vt:variant>
      <vt:variant>
        <vt:lpwstr>http://www.lutheroleiloes.com.br/</vt:lpwstr>
      </vt:variant>
      <vt:variant>
        <vt:lpwstr/>
      </vt:variant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http://www.lutheroleiloes.com.br/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Luthero Leilões</dc:creator>
  <cp:keywords/>
  <dc:description/>
  <cp:lastModifiedBy>Office - Luthero Leilões</cp:lastModifiedBy>
  <cp:revision>19</cp:revision>
  <cp:lastPrinted>2025-01-22T18:05:00Z</cp:lastPrinted>
  <dcterms:created xsi:type="dcterms:W3CDTF">2025-01-17T20:43:00Z</dcterms:created>
  <dcterms:modified xsi:type="dcterms:W3CDTF">2025-01-22T18:23:00Z</dcterms:modified>
</cp:coreProperties>
</file>